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609" w:rsidRPr="0031775C" w:rsidRDefault="00C432CC" w:rsidP="0031775C">
      <w:pPr>
        <w:jc w:val="both"/>
        <w:rPr>
          <w:b/>
          <w:lang w:val="sr-Cyrl-RS"/>
        </w:rPr>
      </w:pPr>
      <w:r>
        <w:rPr>
          <w:b/>
          <w:lang w:val="sr-Cyrl-RS"/>
        </w:rPr>
        <w:t>О</w:t>
      </w:r>
      <w:r w:rsidR="00767E6F" w:rsidRPr="0031775C">
        <w:rPr>
          <w:b/>
          <w:lang w:val="sr-Cyrl-RS"/>
        </w:rPr>
        <w:t xml:space="preserve">БРАЗАЦ </w:t>
      </w:r>
      <w:r w:rsidR="00EB3609" w:rsidRPr="0031775C">
        <w:rPr>
          <w:b/>
        </w:rPr>
        <w:t xml:space="preserve">МОДЕЛ УГОВОРА </w:t>
      </w:r>
    </w:p>
    <w:p w:rsidR="00767E6F" w:rsidRPr="0031775C" w:rsidRDefault="00767E6F" w:rsidP="0031775C">
      <w:pPr>
        <w:jc w:val="both"/>
        <w:rPr>
          <w:b/>
          <w:lang w:val="sr-Cyrl-RS"/>
        </w:rPr>
      </w:pPr>
    </w:p>
    <w:p w:rsidR="00767E6F" w:rsidRPr="0031775C" w:rsidRDefault="00767E6F" w:rsidP="0031775C">
      <w:pPr>
        <w:jc w:val="both"/>
        <w:rPr>
          <w:b/>
          <w:lang w:val="sr-Cyrl-RS"/>
        </w:rPr>
      </w:pPr>
    </w:p>
    <w:p w:rsidR="00EB3609" w:rsidRPr="0031775C" w:rsidRDefault="00EB3609" w:rsidP="0031775C">
      <w:pPr>
        <w:jc w:val="center"/>
        <w:rPr>
          <w:b/>
        </w:rPr>
      </w:pPr>
      <w:r w:rsidRPr="0031775C">
        <w:rPr>
          <w:b/>
        </w:rPr>
        <w:t>О ЈАВНОЈ НАБАВЦИ</w:t>
      </w:r>
    </w:p>
    <w:p w:rsidR="00EB3609" w:rsidRPr="0031775C" w:rsidRDefault="00EB3609" w:rsidP="0031775C">
      <w:pPr>
        <w:jc w:val="center"/>
        <w:rPr>
          <w:b/>
        </w:rPr>
      </w:pPr>
      <w:r w:rsidRPr="0031775C">
        <w:rPr>
          <w:b/>
        </w:rPr>
        <w:t>ЕЛЕКТРИЧНЕ ЕНЕРГИЈЕ СА ПОТПУНИМ СНАБДЕВАЊЕМ</w:t>
      </w:r>
    </w:p>
    <w:p w:rsidR="00EB3609" w:rsidRPr="0031775C" w:rsidRDefault="00EB3609" w:rsidP="0031775C">
      <w:pPr>
        <w:jc w:val="both"/>
        <w:rPr>
          <w:b/>
        </w:rPr>
      </w:pPr>
    </w:p>
    <w:p w:rsidR="00EB3609" w:rsidRPr="0031775C" w:rsidRDefault="00EB3609" w:rsidP="0031775C">
      <w:pPr>
        <w:jc w:val="both"/>
        <w:rPr>
          <w:b/>
          <w:bCs/>
          <w:iCs/>
        </w:rPr>
      </w:pPr>
      <w:r w:rsidRPr="0031775C">
        <w:rPr>
          <w:b/>
          <w:bCs/>
          <w:iCs/>
        </w:rPr>
        <w:t>Закључен између:</w:t>
      </w:r>
    </w:p>
    <w:p w:rsidR="00EB3609" w:rsidRPr="0031775C" w:rsidRDefault="00EB3609" w:rsidP="0031775C">
      <w:pPr>
        <w:jc w:val="both"/>
        <w:rPr>
          <w:b/>
          <w:bCs/>
          <w:iCs/>
        </w:rPr>
      </w:pPr>
    </w:p>
    <w:p w:rsidR="00EB3609" w:rsidRPr="0031775C" w:rsidRDefault="002D1097" w:rsidP="0031775C">
      <w:pPr>
        <w:jc w:val="both"/>
      </w:pPr>
      <w:r w:rsidRPr="0031775C">
        <w:rPr>
          <w:bCs/>
        </w:rPr>
        <w:t>1.</w:t>
      </w:r>
      <w:r w:rsidRPr="0031775C">
        <w:rPr>
          <w:bCs/>
        </w:rPr>
        <w:tab/>
      </w:r>
      <w:proofErr w:type="spellStart"/>
      <w:r w:rsidRPr="0031775C">
        <w:rPr>
          <w:bCs/>
        </w:rPr>
        <w:t>Јавно</w:t>
      </w:r>
      <w:proofErr w:type="spellEnd"/>
      <w:r w:rsidRPr="0031775C">
        <w:rPr>
          <w:bCs/>
        </w:rPr>
        <w:t xml:space="preserve"> </w:t>
      </w:r>
      <w:proofErr w:type="spellStart"/>
      <w:r w:rsidRPr="0031775C">
        <w:rPr>
          <w:bCs/>
        </w:rPr>
        <w:t>пр</w:t>
      </w:r>
      <w:r w:rsidR="008B7F3D">
        <w:rPr>
          <w:bCs/>
        </w:rPr>
        <w:t>едузеће</w:t>
      </w:r>
      <w:proofErr w:type="spellEnd"/>
      <w:r w:rsidR="008B7F3D">
        <w:rPr>
          <w:bCs/>
        </w:rPr>
        <w:t xml:space="preserve"> </w:t>
      </w:r>
      <w:proofErr w:type="spellStart"/>
      <w:r w:rsidR="008B7F3D">
        <w:rPr>
          <w:bCs/>
        </w:rPr>
        <w:t>за</w:t>
      </w:r>
      <w:proofErr w:type="spellEnd"/>
      <w:r w:rsidR="008B7F3D">
        <w:rPr>
          <w:bCs/>
        </w:rPr>
        <w:t xml:space="preserve"> </w:t>
      </w:r>
      <w:proofErr w:type="spellStart"/>
      <w:r w:rsidR="008B7F3D">
        <w:rPr>
          <w:bCs/>
        </w:rPr>
        <w:t>комуналије</w:t>
      </w:r>
      <w:proofErr w:type="spellEnd"/>
      <w:r w:rsidR="008B7F3D">
        <w:rPr>
          <w:bCs/>
        </w:rPr>
        <w:t xml:space="preserve"> и </w:t>
      </w:r>
      <w:proofErr w:type="spellStart"/>
      <w:r w:rsidR="008B7F3D">
        <w:rPr>
          <w:bCs/>
        </w:rPr>
        <w:t>услуге</w:t>
      </w:r>
      <w:proofErr w:type="spellEnd"/>
      <w:r w:rsidR="008B7F3D">
        <w:rPr>
          <w:bCs/>
        </w:rPr>
        <w:t xml:space="preserve"> “</w:t>
      </w:r>
      <w:proofErr w:type="spellStart"/>
      <w:r w:rsidRPr="0031775C">
        <w:rPr>
          <w:bCs/>
        </w:rPr>
        <w:t>Услуга</w:t>
      </w:r>
      <w:proofErr w:type="spellEnd"/>
      <w:r w:rsidR="008B7F3D">
        <w:rPr>
          <w:bCs/>
        </w:rPr>
        <w:t>”</w:t>
      </w:r>
      <w:r w:rsidRPr="0031775C">
        <w:rPr>
          <w:bCs/>
        </w:rPr>
        <w:t xml:space="preserve"> </w:t>
      </w:r>
      <w:proofErr w:type="spellStart"/>
      <w:r w:rsidRPr="0031775C">
        <w:rPr>
          <w:bCs/>
        </w:rPr>
        <w:t>са</w:t>
      </w:r>
      <w:proofErr w:type="spellEnd"/>
      <w:r w:rsidRPr="0031775C">
        <w:rPr>
          <w:bCs/>
        </w:rPr>
        <w:t xml:space="preserve"> </w:t>
      </w:r>
      <w:proofErr w:type="spellStart"/>
      <w:r w:rsidRPr="0031775C">
        <w:rPr>
          <w:bCs/>
        </w:rPr>
        <w:t>седиштем</w:t>
      </w:r>
      <w:proofErr w:type="spellEnd"/>
      <w:r w:rsidRPr="0031775C">
        <w:rPr>
          <w:bCs/>
        </w:rPr>
        <w:t xml:space="preserve"> у </w:t>
      </w:r>
      <w:proofErr w:type="spellStart"/>
      <w:r w:rsidRPr="0031775C">
        <w:rPr>
          <w:bCs/>
        </w:rPr>
        <w:t>Босилеграду</w:t>
      </w:r>
      <w:proofErr w:type="spellEnd"/>
      <w:r w:rsidRPr="0031775C">
        <w:rPr>
          <w:bCs/>
        </w:rPr>
        <w:t xml:space="preserve">, </w:t>
      </w:r>
      <w:proofErr w:type="spellStart"/>
      <w:r w:rsidRPr="0031775C">
        <w:rPr>
          <w:bCs/>
        </w:rPr>
        <w:t>улица</w:t>
      </w:r>
      <w:proofErr w:type="spellEnd"/>
      <w:r w:rsidRPr="0031775C">
        <w:rPr>
          <w:bCs/>
        </w:rPr>
        <w:t xml:space="preserve"> </w:t>
      </w:r>
      <w:proofErr w:type="spellStart"/>
      <w:r w:rsidRPr="0031775C">
        <w:rPr>
          <w:bCs/>
        </w:rPr>
        <w:t>Добродолски</w:t>
      </w:r>
      <w:proofErr w:type="spellEnd"/>
      <w:r w:rsidRPr="0031775C">
        <w:rPr>
          <w:bCs/>
        </w:rPr>
        <w:t xml:space="preserve"> </w:t>
      </w:r>
      <w:proofErr w:type="spellStart"/>
      <w:r w:rsidRPr="0031775C">
        <w:rPr>
          <w:bCs/>
        </w:rPr>
        <w:t>поток</w:t>
      </w:r>
      <w:proofErr w:type="spellEnd"/>
      <w:r w:rsidRPr="0031775C">
        <w:rPr>
          <w:bCs/>
        </w:rPr>
        <w:t xml:space="preserve"> </w:t>
      </w:r>
      <w:proofErr w:type="spellStart"/>
      <w:r w:rsidRPr="0031775C">
        <w:rPr>
          <w:bCs/>
        </w:rPr>
        <w:t>бб</w:t>
      </w:r>
      <w:proofErr w:type="spellEnd"/>
      <w:r w:rsidRPr="0031775C">
        <w:rPr>
          <w:bCs/>
        </w:rPr>
        <w:t xml:space="preserve">, ПИБ 100981084, </w:t>
      </w:r>
      <w:proofErr w:type="spellStart"/>
      <w:r w:rsidRPr="0031775C">
        <w:rPr>
          <w:bCs/>
        </w:rPr>
        <w:t>Матични</w:t>
      </w:r>
      <w:proofErr w:type="spellEnd"/>
      <w:r w:rsidRPr="0031775C">
        <w:rPr>
          <w:bCs/>
        </w:rPr>
        <w:t xml:space="preserve"> </w:t>
      </w:r>
      <w:proofErr w:type="spellStart"/>
      <w:r w:rsidRPr="0031775C">
        <w:rPr>
          <w:bCs/>
        </w:rPr>
        <w:t>број</w:t>
      </w:r>
      <w:proofErr w:type="spellEnd"/>
      <w:r w:rsidRPr="0031775C">
        <w:rPr>
          <w:bCs/>
        </w:rPr>
        <w:t xml:space="preserve">: 07353762, </w:t>
      </w:r>
      <w:proofErr w:type="spellStart"/>
      <w:r w:rsidRPr="0031775C">
        <w:rPr>
          <w:bCs/>
        </w:rPr>
        <w:t>кога</w:t>
      </w:r>
      <w:proofErr w:type="spellEnd"/>
      <w:r w:rsidRPr="0031775C">
        <w:rPr>
          <w:bCs/>
        </w:rPr>
        <w:t xml:space="preserve"> </w:t>
      </w:r>
      <w:proofErr w:type="spellStart"/>
      <w:r w:rsidRPr="0031775C">
        <w:rPr>
          <w:bCs/>
        </w:rPr>
        <w:t>заступа</w:t>
      </w:r>
      <w:proofErr w:type="spellEnd"/>
      <w:r w:rsidRPr="0031775C">
        <w:rPr>
          <w:bCs/>
        </w:rPr>
        <w:t xml:space="preserve"> </w:t>
      </w:r>
      <w:proofErr w:type="spellStart"/>
      <w:proofErr w:type="gramStart"/>
      <w:r w:rsidRPr="0031775C">
        <w:rPr>
          <w:bCs/>
        </w:rPr>
        <w:t>директор</w:t>
      </w:r>
      <w:proofErr w:type="spellEnd"/>
      <w:r w:rsidRPr="0031775C">
        <w:rPr>
          <w:bCs/>
        </w:rPr>
        <w:t xml:space="preserve">  </w:t>
      </w:r>
      <w:proofErr w:type="spellStart"/>
      <w:r w:rsidRPr="0031775C">
        <w:rPr>
          <w:bCs/>
        </w:rPr>
        <w:t>Предраг</w:t>
      </w:r>
      <w:proofErr w:type="spellEnd"/>
      <w:proofErr w:type="gramEnd"/>
      <w:r w:rsidRPr="0031775C">
        <w:rPr>
          <w:bCs/>
        </w:rPr>
        <w:t xml:space="preserve"> </w:t>
      </w:r>
      <w:proofErr w:type="spellStart"/>
      <w:r w:rsidRPr="0031775C">
        <w:rPr>
          <w:bCs/>
        </w:rPr>
        <w:t>Трајков</w:t>
      </w:r>
      <w:proofErr w:type="spellEnd"/>
      <w:r w:rsidRPr="0031775C">
        <w:rPr>
          <w:bCs/>
        </w:rPr>
        <w:t xml:space="preserve">, </w:t>
      </w:r>
      <w:proofErr w:type="spellStart"/>
      <w:r w:rsidRPr="0031775C">
        <w:rPr>
          <w:bCs/>
        </w:rPr>
        <w:t>дипл.инг</w:t>
      </w:r>
      <w:proofErr w:type="spellEnd"/>
      <w:r w:rsidRPr="0031775C">
        <w:rPr>
          <w:bCs/>
        </w:rPr>
        <w:t xml:space="preserve">. </w:t>
      </w:r>
      <w:proofErr w:type="spellStart"/>
      <w:proofErr w:type="gramStart"/>
      <w:r w:rsidRPr="0031775C">
        <w:rPr>
          <w:bCs/>
        </w:rPr>
        <w:t>грађ</w:t>
      </w:r>
      <w:proofErr w:type="spellEnd"/>
      <w:proofErr w:type="gramEnd"/>
      <w:r w:rsidRPr="0031775C">
        <w:rPr>
          <w:bCs/>
        </w:rPr>
        <w:t>. (</w:t>
      </w:r>
      <w:proofErr w:type="gramStart"/>
      <w:r w:rsidRPr="0031775C">
        <w:rPr>
          <w:bCs/>
        </w:rPr>
        <w:t>у</w:t>
      </w:r>
      <w:proofErr w:type="gramEnd"/>
      <w:r w:rsidRPr="0031775C">
        <w:rPr>
          <w:bCs/>
        </w:rPr>
        <w:t xml:space="preserve"> </w:t>
      </w:r>
      <w:proofErr w:type="spellStart"/>
      <w:r w:rsidRPr="0031775C">
        <w:rPr>
          <w:bCs/>
        </w:rPr>
        <w:t>даљем</w:t>
      </w:r>
      <w:proofErr w:type="spellEnd"/>
      <w:r w:rsidRPr="0031775C">
        <w:rPr>
          <w:bCs/>
        </w:rPr>
        <w:t xml:space="preserve"> </w:t>
      </w:r>
      <w:proofErr w:type="spellStart"/>
      <w:r w:rsidRPr="0031775C">
        <w:rPr>
          <w:bCs/>
        </w:rPr>
        <w:t>тексту</w:t>
      </w:r>
      <w:proofErr w:type="spellEnd"/>
      <w:r w:rsidRPr="0031775C">
        <w:rPr>
          <w:bCs/>
        </w:rPr>
        <w:t xml:space="preserve">: </w:t>
      </w:r>
      <w:proofErr w:type="spellStart"/>
      <w:r w:rsidRPr="0031775C">
        <w:rPr>
          <w:bCs/>
        </w:rPr>
        <w:t>Купац</w:t>
      </w:r>
      <w:proofErr w:type="spellEnd"/>
      <w:r w:rsidRPr="0031775C">
        <w:rPr>
          <w:bCs/>
        </w:rPr>
        <w:t>) и</w:t>
      </w:r>
    </w:p>
    <w:p w:rsidR="00EB3609" w:rsidRPr="0031775C" w:rsidRDefault="00EB3609" w:rsidP="0031775C">
      <w:pPr>
        <w:jc w:val="both"/>
        <w:rPr>
          <w:lang w:val="sr-Cyrl-BA"/>
        </w:rPr>
      </w:pPr>
      <w:r w:rsidRPr="0031775C">
        <w:t xml:space="preserve">и </w:t>
      </w:r>
    </w:p>
    <w:p w:rsidR="00EB3609" w:rsidRPr="0031775C" w:rsidRDefault="00EB3609" w:rsidP="0031775C">
      <w:pPr>
        <w:jc w:val="both"/>
        <w:rPr>
          <w:lang w:val="sr-Cyrl-BA"/>
        </w:rPr>
      </w:pPr>
    </w:p>
    <w:p w:rsidR="00356BC1" w:rsidRPr="0031775C" w:rsidRDefault="00EB3609" w:rsidP="0031775C">
      <w:pPr>
        <w:jc w:val="both"/>
      </w:pPr>
      <w:r w:rsidRPr="0031775C">
        <w:rPr>
          <w:lang w:val="sr-Cyrl-BA"/>
        </w:rPr>
        <w:t xml:space="preserve">2. ____________________________________ </w:t>
      </w:r>
      <w:r w:rsidRPr="0031775C">
        <w:t xml:space="preserve">са седиштем у </w:t>
      </w:r>
      <w:r w:rsidRPr="0031775C">
        <w:rPr>
          <w:lang w:val="sr-Cyrl-BA"/>
        </w:rPr>
        <w:t>____________</w:t>
      </w:r>
      <w:r w:rsidRPr="0031775C">
        <w:t xml:space="preserve">, улица </w:t>
      </w:r>
      <w:r w:rsidRPr="0031775C">
        <w:rPr>
          <w:lang w:val="sr-Cyrl-BA"/>
        </w:rPr>
        <w:t>______________бр._______</w:t>
      </w:r>
      <w:r w:rsidRPr="0031775C">
        <w:t xml:space="preserve">, </w:t>
      </w:r>
      <w:proofErr w:type="gramStart"/>
      <w:r w:rsidRPr="0031775C">
        <w:t>матични</w:t>
      </w:r>
      <w:proofErr w:type="gramEnd"/>
      <w:r w:rsidRPr="0031775C">
        <w:t xml:space="preserve"> број:_____________, ПИБ:_____________, текући</w:t>
      </w:r>
      <w:r w:rsidRPr="0031775C">
        <w:rPr>
          <w:lang w:val="sr-Cyrl-BA"/>
        </w:rPr>
        <w:t xml:space="preserve"> рачун ___________________________</w:t>
      </w:r>
      <w:r w:rsidRPr="0031775C">
        <w:t>које заступа _______________</w:t>
      </w:r>
      <w:r w:rsidRPr="0031775C">
        <w:rPr>
          <w:lang w:val="sr-Cyrl-BA"/>
        </w:rPr>
        <w:t>__________</w:t>
      </w:r>
      <w:r w:rsidRPr="0031775C">
        <w:t xml:space="preserve">______, </w:t>
      </w:r>
    </w:p>
    <w:p w:rsidR="00EB3609" w:rsidRPr="0031775C" w:rsidRDefault="00EB3609" w:rsidP="0031775C">
      <w:pPr>
        <w:jc w:val="both"/>
      </w:pPr>
      <w:r w:rsidRPr="0031775C">
        <w:t>(</w:t>
      </w:r>
      <w:proofErr w:type="gramStart"/>
      <w:r w:rsidRPr="0031775C">
        <w:t>у</w:t>
      </w:r>
      <w:proofErr w:type="gramEnd"/>
      <w:r w:rsidRPr="0031775C">
        <w:t xml:space="preserve"> </w:t>
      </w:r>
      <w:proofErr w:type="spellStart"/>
      <w:r w:rsidRPr="0031775C">
        <w:t>даљем</w:t>
      </w:r>
      <w:proofErr w:type="spellEnd"/>
      <w:r w:rsidRPr="0031775C">
        <w:t xml:space="preserve"> </w:t>
      </w:r>
      <w:proofErr w:type="spellStart"/>
      <w:r w:rsidRPr="0031775C">
        <w:t>тексту</w:t>
      </w:r>
      <w:proofErr w:type="spellEnd"/>
      <w:r w:rsidRPr="0031775C">
        <w:t xml:space="preserve">: </w:t>
      </w:r>
      <w:proofErr w:type="spellStart"/>
      <w:r w:rsidRPr="0031775C">
        <w:rPr>
          <w:b/>
        </w:rPr>
        <w:t>понуђач</w:t>
      </w:r>
      <w:proofErr w:type="spellEnd"/>
      <w:r w:rsidRPr="0031775C">
        <w:rPr>
          <w:b/>
        </w:rPr>
        <w:t xml:space="preserve"> - Снабдевач</w:t>
      </w:r>
      <w:r w:rsidRPr="0031775C">
        <w:t>), са друге стране.</w:t>
      </w:r>
    </w:p>
    <w:p w:rsidR="00EB3609" w:rsidRPr="0031775C" w:rsidRDefault="00EB3609" w:rsidP="0031775C">
      <w:pPr>
        <w:jc w:val="both"/>
      </w:pPr>
    </w:p>
    <w:p w:rsidR="00EB3609" w:rsidRPr="0031775C" w:rsidRDefault="00EB3609" w:rsidP="0031775C">
      <w:pPr>
        <w:suppressAutoHyphens w:val="0"/>
        <w:autoSpaceDE w:val="0"/>
        <w:autoSpaceDN w:val="0"/>
        <w:adjustRightInd w:val="0"/>
        <w:spacing w:line="240" w:lineRule="auto"/>
        <w:jc w:val="both"/>
        <w:rPr>
          <w:rFonts w:eastAsia="TimesNewRoman"/>
          <w:color w:val="auto"/>
          <w:kern w:val="0"/>
          <w:lang w:eastAsia="en-US"/>
        </w:rPr>
      </w:pPr>
      <w:proofErr w:type="spellStart"/>
      <w:r w:rsidRPr="0031775C">
        <w:rPr>
          <w:rFonts w:eastAsia="Times New Roman"/>
          <w:b/>
          <w:bCs/>
          <w:color w:val="auto"/>
          <w:kern w:val="0"/>
          <w:lang w:eastAsia="en-US"/>
        </w:rPr>
        <w:t>Подизвођач</w:t>
      </w:r>
      <w:proofErr w:type="spellEnd"/>
      <w:r w:rsidRPr="0031775C">
        <w:rPr>
          <w:rFonts w:eastAsia="Times New Roman"/>
          <w:b/>
          <w:bCs/>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навести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назив</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подизвођача</w:t>
      </w:r>
      <w:proofErr w:type="spellEnd"/>
      <w:r w:rsidRPr="0031775C">
        <w:rPr>
          <w:rFonts w:eastAsia="TimesNewRoman"/>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попунити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за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случај</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да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подноси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понуда</w:t>
      </w:r>
      <w:proofErr w:type="spellEnd"/>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proofErr w:type="spellStart"/>
      <w:proofErr w:type="gramStart"/>
      <w:r w:rsidRPr="0031775C">
        <w:rPr>
          <w:rFonts w:eastAsia="TimesNewRoman"/>
          <w:color w:val="auto"/>
          <w:kern w:val="0"/>
          <w:lang w:eastAsia="en-US"/>
        </w:rPr>
        <w:t>са</w:t>
      </w:r>
      <w:proofErr w:type="spellEnd"/>
      <w:proofErr w:type="gram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подизвођачем</w:t>
      </w:r>
      <w:proofErr w:type="spellEnd"/>
      <w:r w:rsidRPr="0031775C">
        <w:rPr>
          <w:rFonts w:eastAsia="Times New Roman"/>
          <w:color w:val="auto"/>
          <w:kern w:val="0"/>
          <w:lang w:eastAsia="en-US"/>
        </w:rPr>
        <w:t xml:space="preserve">, </w:t>
      </w:r>
      <w:r w:rsidRPr="0031775C">
        <w:rPr>
          <w:rFonts w:eastAsia="TimesNewRoman"/>
          <w:color w:val="auto"/>
          <w:kern w:val="0"/>
          <w:lang w:eastAsia="en-US"/>
        </w:rPr>
        <w:t xml:space="preserve">с </w:t>
      </w:r>
      <w:proofErr w:type="spellStart"/>
      <w:r w:rsidRPr="0031775C">
        <w:rPr>
          <w:rFonts w:eastAsia="TimesNewRoman"/>
          <w:color w:val="auto"/>
          <w:kern w:val="0"/>
          <w:lang w:eastAsia="en-US"/>
        </w:rPr>
        <w:t>тим</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што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податке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као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уговорна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страна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попуњава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само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w:t>
      </w:r>
      <w:proofErr w:type="spellEnd"/>
      <w:r w:rsidRPr="0031775C">
        <w:rPr>
          <w:rFonts w:eastAsia="Times New Roman"/>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r w:rsidRPr="0031775C">
        <w:rPr>
          <w:rFonts w:eastAsia="Times New Roman"/>
          <w:b/>
          <w:bCs/>
          <w:color w:val="auto"/>
          <w:kern w:val="0"/>
          <w:lang w:eastAsia="en-US"/>
        </w:rPr>
        <w:t>1.________________________________________________ (</w:t>
      </w:r>
      <w:proofErr w:type="spellStart"/>
      <w:r w:rsidRPr="0031775C">
        <w:rPr>
          <w:rFonts w:eastAsia="Times New Roman"/>
          <w:b/>
          <w:bCs/>
          <w:color w:val="auto"/>
          <w:kern w:val="0"/>
          <w:lang w:eastAsia="en-US"/>
        </w:rPr>
        <w:t>попуњава</w:t>
      </w:r>
      <w:proofErr w:type="spellEnd"/>
      <w:r w:rsidRPr="0031775C">
        <w:rPr>
          <w:rFonts w:eastAsia="Times New Roman"/>
          <w:b/>
          <w:bCs/>
          <w:color w:val="auto"/>
          <w:kern w:val="0"/>
          <w:lang w:eastAsia="en-US"/>
        </w:rPr>
        <w:t xml:space="preserve"> </w:t>
      </w:r>
      <w:proofErr w:type="spellStart"/>
      <w:r w:rsidRPr="0031775C">
        <w:rPr>
          <w:rFonts w:eastAsia="Times New Roman"/>
          <w:b/>
          <w:bCs/>
          <w:color w:val="auto"/>
          <w:kern w:val="0"/>
          <w:lang w:eastAsia="en-US"/>
        </w:rPr>
        <w:t>понуђач</w:t>
      </w:r>
      <w:proofErr w:type="spellEnd"/>
      <w:r w:rsidRPr="0031775C">
        <w:rPr>
          <w:rFonts w:eastAsia="Times New Roman"/>
          <w:b/>
          <w:bCs/>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r w:rsidRPr="0031775C">
        <w:rPr>
          <w:rFonts w:eastAsia="Times New Roman"/>
          <w:b/>
          <w:bCs/>
          <w:color w:val="auto"/>
          <w:kern w:val="0"/>
          <w:lang w:eastAsia="en-US"/>
        </w:rPr>
        <w:t>2.________________________________________________ (</w:t>
      </w:r>
      <w:proofErr w:type="spellStart"/>
      <w:r w:rsidRPr="0031775C">
        <w:rPr>
          <w:rFonts w:eastAsia="Times New Roman"/>
          <w:b/>
          <w:bCs/>
          <w:color w:val="auto"/>
          <w:kern w:val="0"/>
          <w:lang w:eastAsia="en-US"/>
        </w:rPr>
        <w:t>попуњава</w:t>
      </w:r>
      <w:proofErr w:type="spellEnd"/>
      <w:r w:rsidRPr="0031775C">
        <w:rPr>
          <w:rFonts w:eastAsia="Times New Roman"/>
          <w:b/>
          <w:bCs/>
          <w:color w:val="auto"/>
          <w:kern w:val="0"/>
          <w:lang w:eastAsia="en-US"/>
        </w:rPr>
        <w:t xml:space="preserve"> </w:t>
      </w:r>
      <w:proofErr w:type="spellStart"/>
      <w:r w:rsidRPr="0031775C">
        <w:rPr>
          <w:rFonts w:eastAsia="Times New Roman"/>
          <w:b/>
          <w:bCs/>
          <w:color w:val="auto"/>
          <w:kern w:val="0"/>
          <w:lang w:eastAsia="en-US"/>
        </w:rPr>
        <w:t>понуђач</w:t>
      </w:r>
      <w:proofErr w:type="spellEnd"/>
      <w:r w:rsidRPr="0031775C">
        <w:rPr>
          <w:rFonts w:eastAsia="Times New Roman"/>
          <w:b/>
          <w:bCs/>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p>
    <w:p w:rsidR="00EB3609" w:rsidRPr="0031775C" w:rsidRDefault="00EB3609" w:rsidP="0031775C">
      <w:pPr>
        <w:suppressAutoHyphens w:val="0"/>
        <w:autoSpaceDE w:val="0"/>
        <w:autoSpaceDN w:val="0"/>
        <w:adjustRightInd w:val="0"/>
        <w:spacing w:line="240" w:lineRule="auto"/>
        <w:jc w:val="both"/>
        <w:rPr>
          <w:rFonts w:eastAsia="TimesNewRoman"/>
          <w:color w:val="auto"/>
          <w:kern w:val="0"/>
          <w:lang w:eastAsia="en-US"/>
        </w:rPr>
      </w:pPr>
      <w:proofErr w:type="spellStart"/>
      <w:r w:rsidRPr="0031775C">
        <w:rPr>
          <w:rFonts w:eastAsia="TimesNewRoman"/>
          <w:color w:val="auto"/>
          <w:kern w:val="0"/>
          <w:lang w:eastAsia="en-US"/>
        </w:rPr>
        <w:t>Уколико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је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друга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уговорна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страна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w:t>
      </w:r>
      <w:r w:rsidRPr="0031775C">
        <w:rPr>
          <w:rFonts w:eastAsia="Times New Roman"/>
          <w:color w:val="auto"/>
          <w:kern w:val="0"/>
          <w:lang w:eastAsia="en-US"/>
        </w:rPr>
        <w:t>-</w:t>
      </w:r>
      <w:r w:rsidRPr="0031775C">
        <w:rPr>
          <w:rFonts w:eastAsia="TimesNewRoman"/>
          <w:color w:val="auto"/>
          <w:kern w:val="0"/>
          <w:lang w:eastAsia="en-US"/>
        </w:rPr>
        <w:t>добављач</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група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понуђача</w:t>
      </w:r>
      <w:proofErr w:type="spellEnd"/>
      <w:r w:rsidRPr="0031775C">
        <w:rPr>
          <w:rFonts w:eastAsia="TimesNewRoman"/>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заједничка</w:t>
      </w:r>
      <w:proofErr w:type="spellEnd"/>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proofErr w:type="spellStart"/>
      <w:proofErr w:type="gramStart"/>
      <w:r w:rsidRPr="0031775C">
        <w:rPr>
          <w:rFonts w:eastAsia="TimesNewRoman"/>
          <w:color w:val="auto"/>
          <w:kern w:val="0"/>
          <w:lang w:eastAsia="en-US"/>
        </w:rPr>
        <w:t>понуда</w:t>
      </w:r>
      <w:proofErr w:type="spellEnd"/>
      <w:proofErr w:type="gramEnd"/>
      <w:r w:rsidRPr="0031775C">
        <w:rPr>
          <w:rFonts w:eastAsia="Times New Roman"/>
          <w:color w:val="auto"/>
          <w:kern w:val="0"/>
          <w:lang w:eastAsia="en-US"/>
        </w:rPr>
        <w:t xml:space="preserve">) </w:t>
      </w:r>
      <w:proofErr w:type="spellStart"/>
      <w:r w:rsidRPr="0031775C">
        <w:rPr>
          <w:rFonts w:eastAsia="TimesNewRoman"/>
          <w:color w:val="auto"/>
          <w:kern w:val="0"/>
          <w:lang w:eastAsia="en-US"/>
        </w:rPr>
        <w:t>потребно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је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навести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називе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свих</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чланова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групе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понуђача</w:t>
      </w:r>
      <w:proofErr w:type="spellEnd"/>
      <w:r w:rsidRPr="0031775C">
        <w:rPr>
          <w:rFonts w:eastAsia="Times New Roman"/>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1.</w:t>
      </w:r>
      <w:r w:rsidRPr="0031775C">
        <w:rPr>
          <w:rFonts w:eastAsia="TimesNewRoman"/>
          <w:color w:val="auto"/>
          <w:kern w:val="0"/>
          <w:lang w:eastAsia="en-US"/>
        </w:rPr>
        <w:t xml:space="preserve">члан </w:t>
      </w:r>
      <w:r w:rsidRPr="0031775C">
        <w:rPr>
          <w:rFonts w:eastAsia="Times New Roman"/>
          <w:color w:val="auto"/>
          <w:kern w:val="0"/>
          <w:lang w:eastAsia="en-US"/>
        </w:rPr>
        <w:t>___________________________________________________________</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2.</w:t>
      </w:r>
      <w:r w:rsidRPr="0031775C">
        <w:rPr>
          <w:rFonts w:eastAsia="TimesNewRoman"/>
          <w:color w:val="auto"/>
          <w:kern w:val="0"/>
          <w:lang w:eastAsia="en-US"/>
        </w:rPr>
        <w:t xml:space="preserve">члан </w:t>
      </w:r>
      <w:r w:rsidRPr="0031775C">
        <w:rPr>
          <w:rFonts w:eastAsia="Times New Roman"/>
          <w:color w:val="auto"/>
          <w:kern w:val="0"/>
          <w:lang w:eastAsia="en-US"/>
        </w:rPr>
        <w:t>___________________________________________________________</w:t>
      </w:r>
    </w:p>
    <w:p w:rsidR="00EB3609" w:rsidRPr="0031775C" w:rsidRDefault="00EB3609" w:rsidP="0031775C">
      <w:pPr>
        <w:jc w:val="both"/>
      </w:pPr>
    </w:p>
    <w:p w:rsidR="00EB3609" w:rsidRPr="0031775C" w:rsidRDefault="00EB3609" w:rsidP="0031775C">
      <w:pPr>
        <w:jc w:val="both"/>
      </w:pPr>
      <w:r w:rsidRPr="0031775C">
        <w:t>Уговорне стране сагласно констатују:</w:t>
      </w:r>
    </w:p>
    <w:p w:rsidR="00EB3609" w:rsidRPr="0031775C" w:rsidRDefault="00EB3609" w:rsidP="0031775C">
      <w:pPr>
        <w:numPr>
          <w:ilvl w:val="0"/>
          <w:numId w:val="9"/>
        </w:numPr>
        <w:jc w:val="both"/>
      </w:pPr>
      <w:proofErr w:type="spellStart"/>
      <w:r w:rsidRPr="0031775C">
        <w:t>Да</w:t>
      </w:r>
      <w:proofErr w:type="spellEnd"/>
      <w:r w:rsidRPr="0031775C">
        <w:t xml:space="preserve"> </w:t>
      </w:r>
      <w:proofErr w:type="spellStart"/>
      <w:r w:rsidRPr="0031775C">
        <w:t>је</w:t>
      </w:r>
      <w:proofErr w:type="spellEnd"/>
      <w:r w:rsidRPr="0031775C">
        <w:t xml:space="preserve"> </w:t>
      </w:r>
      <w:proofErr w:type="spellStart"/>
      <w:r w:rsidRPr="0031775C">
        <w:t>наручилац</w:t>
      </w:r>
      <w:proofErr w:type="spellEnd"/>
      <w:r w:rsidRPr="0031775C">
        <w:t xml:space="preserve">, </w:t>
      </w:r>
      <w:proofErr w:type="spellStart"/>
      <w:r w:rsidRPr="0031775C">
        <w:t>на</w:t>
      </w:r>
      <w:proofErr w:type="spellEnd"/>
      <w:r w:rsidRPr="0031775C">
        <w:t xml:space="preserve"> </w:t>
      </w:r>
      <w:proofErr w:type="spellStart"/>
      <w:r w:rsidRPr="0031775C">
        <w:t>основу</w:t>
      </w:r>
      <w:proofErr w:type="spellEnd"/>
      <w:r w:rsidRPr="0031775C">
        <w:t xml:space="preserve"> </w:t>
      </w:r>
      <w:proofErr w:type="spellStart"/>
      <w:r w:rsidRPr="0031775C">
        <w:t>члана</w:t>
      </w:r>
      <w:proofErr w:type="spellEnd"/>
      <w:r w:rsidRPr="0031775C">
        <w:t xml:space="preserve"> 52</w:t>
      </w:r>
      <w:r w:rsidR="002D1097" w:rsidRPr="0031775C">
        <w:t>.</w:t>
      </w:r>
      <w:r w:rsidRPr="0031775C">
        <w:t xml:space="preserve"> Закона о јавним набавкама („Сл.гласник РС“ бр.91/2019) спровео отворени поступак јавне набавке елекетричне енергије (јавна набавка бр. </w:t>
      </w:r>
      <w:r w:rsidR="00D8454F">
        <w:t>778</w:t>
      </w:r>
      <w:r w:rsidRPr="0031775C">
        <w:t>)</w:t>
      </w:r>
    </w:p>
    <w:p w:rsidR="00A2682A" w:rsidRPr="00A2682A" w:rsidRDefault="00EB3609" w:rsidP="0031775C">
      <w:pPr>
        <w:numPr>
          <w:ilvl w:val="0"/>
          <w:numId w:val="9"/>
        </w:numPr>
        <w:jc w:val="both"/>
      </w:pPr>
      <w:proofErr w:type="spellStart"/>
      <w:r w:rsidRPr="0031775C">
        <w:t>Да</w:t>
      </w:r>
      <w:proofErr w:type="spellEnd"/>
      <w:r w:rsidRPr="0031775C">
        <w:t xml:space="preserve"> </w:t>
      </w:r>
      <w:proofErr w:type="spellStart"/>
      <w:r w:rsidRPr="0031775C">
        <w:t>је</w:t>
      </w:r>
      <w:proofErr w:type="spellEnd"/>
      <w:r w:rsidRPr="0031775C">
        <w:t xml:space="preserve"> </w:t>
      </w:r>
      <w:proofErr w:type="spellStart"/>
      <w:r w:rsidRPr="0031775C">
        <w:t>понуђач</w:t>
      </w:r>
      <w:proofErr w:type="spellEnd"/>
      <w:r w:rsidRPr="0031775C">
        <w:t xml:space="preserve"> </w:t>
      </w:r>
      <w:proofErr w:type="spellStart"/>
      <w:r w:rsidRPr="0031775C">
        <w:t>доставио</w:t>
      </w:r>
      <w:proofErr w:type="spellEnd"/>
      <w:r w:rsidRPr="0031775C">
        <w:t xml:space="preserve"> </w:t>
      </w:r>
      <w:proofErr w:type="spellStart"/>
      <w:r w:rsidRPr="0031775C">
        <w:t>понуд</w:t>
      </w:r>
      <w:proofErr w:type="spellEnd"/>
      <w:r w:rsidR="008B7F3D">
        <w:rPr>
          <w:lang w:val="sr-Cyrl-RS"/>
        </w:rPr>
        <w:t>у</w:t>
      </w:r>
      <w:r w:rsidR="00A2682A">
        <w:rPr>
          <w:lang w:val="sr-Cyrl-RS"/>
        </w:rPr>
        <w:t xml:space="preserve"> број _______ од</w:t>
      </w:r>
      <w:r w:rsidRPr="0031775C">
        <w:t>_________202</w:t>
      </w:r>
      <w:r w:rsidR="00A2682A">
        <w:t xml:space="preserve">1. </w:t>
      </w:r>
      <w:proofErr w:type="spellStart"/>
      <w:proofErr w:type="gramStart"/>
      <w:r w:rsidR="00A2682A">
        <w:t>године</w:t>
      </w:r>
      <w:proofErr w:type="spellEnd"/>
      <w:proofErr w:type="gramEnd"/>
      <w:r w:rsidR="00A2682A">
        <w:rPr>
          <w:lang w:val="sr-Cyrl-RS"/>
        </w:rPr>
        <w:t>.</w:t>
      </w:r>
    </w:p>
    <w:p w:rsidR="00EB3609" w:rsidRPr="0031775C" w:rsidRDefault="00EB3609" w:rsidP="0031775C">
      <w:pPr>
        <w:numPr>
          <w:ilvl w:val="0"/>
          <w:numId w:val="9"/>
        </w:numPr>
        <w:jc w:val="both"/>
      </w:pPr>
      <w:proofErr w:type="spellStart"/>
      <w:r w:rsidRPr="0031775C">
        <w:t>Да</w:t>
      </w:r>
      <w:proofErr w:type="spellEnd"/>
      <w:r w:rsidRPr="0031775C">
        <w:t xml:space="preserve"> </w:t>
      </w:r>
      <w:proofErr w:type="spellStart"/>
      <w:r w:rsidRPr="0031775C">
        <w:t>је</w:t>
      </w:r>
      <w:proofErr w:type="spellEnd"/>
      <w:r w:rsidRPr="0031775C">
        <w:t xml:space="preserve"> </w:t>
      </w:r>
      <w:proofErr w:type="spellStart"/>
      <w:r w:rsidRPr="0031775C">
        <w:t>наручилац</w:t>
      </w:r>
      <w:proofErr w:type="spellEnd"/>
      <w:r w:rsidRPr="0031775C">
        <w:t xml:space="preserve"> </w:t>
      </w:r>
      <w:proofErr w:type="spellStart"/>
      <w:r w:rsidRPr="0031775C">
        <w:t>донео</w:t>
      </w:r>
      <w:proofErr w:type="spellEnd"/>
      <w:r w:rsidRPr="0031775C">
        <w:t xml:space="preserve"> </w:t>
      </w:r>
      <w:proofErr w:type="spellStart"/>
      <w:r w:rsidRPr="0031775C">
        <w:t>одлуку</w:t>
      </w:r>
      <w:proofErr w:type="spellEnd"/>
      <w:r w:rsidRPr="0031775C">
        <w:t xml:space="preserve"> о </w:t>
      </w:r>
      <w:proofErr w:type="spellStart"/>
      <w:r w:rsidRPr="0031775C">
        <w:t>додели</w:t>
      </w:r>
      <w:proofErr w:type="spellEnd"/>
      <w:r w:rsidRPr="0031775C">
        <w:t xml:space="preserve"> </w:t>
      </w:r>
      <w:proofErr w:type="spellStart"/>
      <w:r w:rsidRPr="0031775C">
        <w:t>уговора</w:t>
      </w:r>
      <w:proofErr w:type="spellEnd"/>
      <w:r w:rsidRPr="0031775C">
        <w:t xml:space="preserve"> </w:t>
      </w:r>
      <w:proofErr w:type="spellStart"/>
      <w:r w:rsidRPr="0031775C">
        <w:t>бр</w:t>
      </w:r>
      <w:proofErr w:type="spellEnd"/>
      <w:r w:rsidR="00A2682A">
        <w:rPr>
          <w:lang w:val="sr-Cyrl-RS"/>
        </w:rPr>
        <w:t>ој</w:t>
      </w:r>
      <w:r w:rsidR="008B7F3D">
        <w:rPr>
          <w:lang w:val="sr-Cyrl-RS"/>
        </w:rPr>
        <w:t xml:space="preserve"> ____________ </w:t>
      </w:r>
      <w:r w:rsidRPr="0031775C">
        <w:rPr>
          <w:u w:val="single"/>
        </w:rPr>
        <w:t>(</w:t>
      </w:r>
      <w:proofErr w:type="spellStart"/>
      <w:r w:rsidRPr="0031775C">
        <w:rPr>
          <w:u w:val="single"/>
        </w:rPr>
        <w:t>попуњава</w:t>
      </w:r>
      <w:proofErr w:type="spellEnd"/>
      <w:r w:rsidRPr="0031775C">
        <w:rPr>
          <w:u w:val="single"/>
        </w:rPr>
        <w:t xml:space="preserve"> </w:t>
      </w:r>
      <w:proofErr w:type="spellStart"/>
      <w:r w:rsidRPr="0031775C">
        <w:rPr>
          <w:u w:val="single"/>
        </w:rPr>
        <w:t>наручилац</w:t>
      </w:r>
      <w:proofErr w:type="spellEnd"/>
      <w:r w:rsidRPr="0031775C">
        <w:rPr>
          <w:u w:val="single"/>
        </w:rPr>
        <w:t xml:space="preserve">) </w:t>
      </w:r>
      <w:proofErr w:type="spellStart"/>
      <w:r w:rsidRPr="0031775C">
        <w:rPr>
          <w:u w:val="single"/>
        </w:rPr>
        <w:t>од</w:t>
      </w:r>
      <w:proofErr w:type="spellEnd"/>
      <w:r w:rsidR="008B7F3D">
        <w:rPr>
          <w:u w:val="single"/>
          <w:lang w:val="sr-Cyrl-RS"/>
        </w:rPr>
        <w:t xml:space="preserve"> _____________</w:t>
      </w:r>
      <w:r w:rsidRPr="0031775C">
        <w:rPr>
          <w:u w:val="single"/>
        </w:rPr>
        <w:t xml:space="preserve"> (</w:t>
      </w:r>
      <w:proofErr w:type="spellStart"/>
      <w:r w:rsidRPr="0031775C">
        <w:rPr>
          <w:u w:val="single"/>
        </w:rPr>
        <w:t>попуњава</w:t>
      </w:r>
      <w:proofErr w:type="spellEnd"/>
      <w:r w:rsidRPr="0031775C">
        <w:rPr>
          <w:u w:val="single"/>
        </w:rPr>
        <w:t xml:space="preserve"> </w:t>
      </w:r>
      <w:proofErr w:type="spellStart"/>
      <w:r w:rsidRPr="0031775C">
        <w:rPr>
          <w:u w:val="single"/>
        </w:rPr>
        <w:t>наручилац</w:t>
      </w:r>
      <w:proofErr w:type="spellEnd"/>
      <w:proofErr w:type="gramStart"/>
      <w:r w:rsidRPr="0031775C">
        <w:rPr>
          <w:u w:val="single"/>
        </w:rPr>
        <w:t>) .</w:t>
      </w:r>
      <w:proofErr w:type="gramEnd"/>
    </w:p>
    <w:p w:rsidR="00EB3609" w:rsidRPr="0031775C" w:rsidRDefault="00EB3609" w:rsidP="0031775C">
      <w:pPr>
        <w:jc w:val="both"/>
        <w:rPr>
          <w:b/>
        </w:rPr>
      </w:pPr>
    </w:p>
    <w:p w:rsidR="00EB3609" w:rsidRPr="0031775C" w:rsidRDefault="00EB3609" w:rsidP="0031775C">
      <w:pPr>
        <w:jc w:val="both"/>
        <w:rPr>
          <w:b/>
        </w:rPr>
      </w:pPr>
      <w:proofErr w:type="spellStart"/>
      <w:r w:rsidRPr="0031775C">
        <w:rPr>
          <w:b/>
        </w:rPr>
        <w:t>Предмет</w:t>
      </w:r>
      <w:proofErr w:type="spellEnd"/>
      <w:r w:rsidRPr="0031775C">
        <w:rPr>
          <w:b/>
        </w:rPr>
        <w:t xml:space="preserve"> </w:t>
      </w:r>
      <w:proofErr w:type="spellStart"/>
      <w:r w:rsidRPr="0031775C">
        <w:rPr>
          <w:b/>
        </w:rPr>
        <w:t>уговора</w:t>
      </w:r>
      <w:proofErr w:type="spellEnd"/>
    </w:p>
    <w:p w:rsidR="00EB3609" w:rsidRPr="0031775C" w:rsidRDefault="00EB3609" w:rsidP="00A727E5">
      <w:pPr>
        <w:jc w:val="center"/>
        <w:rPr>
          <w:b/>
        </w:rPr>
      </w:pPr>
      <w:proofErr w:type="spellStart"/>
      <w:proofErr w:type="gramStart"/>
      <w:r w:rsidRPr="0031775C">
        <w:rPr>
          <w:b/>
        </w:rPr>
        <w:t>Члан</w:t>
      </w:r>
      <w:proofErr w:type="spellEnd"/>
      <w:r w:rsidRPr="0031775C">
        <w:rPr>
          <w:b/>
        </w:rPr>
        <w:t xml:space="preserve"> 1.</w:t>
      </w:r>
      <w:proofErr w:type="gramEnd"/>
    </w:p>
    <w:p w:rsidR="00EB3609" w:rsidRPr="0031775C" w:rsidRDefault="00EB3609" w:rsidP="0031775C">
      <w:pPr>
        <w:jc w:val="both"/>
      </w:pPr>
      <w:r w:rsidRPr="0031775C">
        <w:t xml:space="preserve">Овим уговором </w:t>
      </w:r>
      <w:r w:rsidRPr="0031775C">
        <w:rPr>
          <w:lang w:val="sr-Cyrl-BA"/>
        </w:rPr>
        <w:t>Уговорне стране</w:t>
      </w:r>
      <w:r w:rsidRPr="0031775C">
        <w:t xml:space="preserve"> уређују права, обавезе и одговорности у погледу продаје електричне енергије са потпуним снабдевањем, као и друга питања везана за реализацију овог Уговора, под условима утврђеним овим Уговором, а у складу са конкурсном документацијом и понудом снабдевача бр.___________ од ____________године, а у свему у складу са свим важећим законским и подзаконским прописима који регулишу испоруку електричне енергије.</w:t>
      </w:r>
    </w:p>
    <w:p w:rsidR="00EB3609" w:rsidRPr="0031775C" w:rsidRDefault="00EB3609" w:rsidP="0031775C">
      <w:pPr>
        <w:spacing w:line="440" w:lineRule="exact"/>
        <w:jc w:val="both"/>
      </w:pPr>
      <w:r w:rsidRPr="0031775C">
        <w:rPr>
          <w:b/>
          <w:noProof/>
          <w:w w:val="95"/>
        </w:rPr>
        <w:t>Количина</w:t>
      </w:r>
      <w:r w:rsidRPr="0031775C">
        <w:rPr>
          <w:b/>
          <w:noProof/>
        </w:rPr>
        <w:t> </w:t>
      </w:r>
      <w:r w:rsidRPr="0031775C">
        <w:rPr>
          <w:b/>
          <w:noProof/>
          <w:w w:val="95"/>
        </w:rPr>
        <w:t>и</w:t>
      </w:r>
      <w:r w:rsidRPr="0031775C">
        <w:rPr>
          <w:b/>
          <w:noProof/>
        </w:rPr>
        <w:t> </w:t>
      </w:r>
      <w:r w:rsidRPr="0031775C">
        <w:rPr>
          <w:b/>
          <w:noProof/>
          <w:w w:val="95"/>
        </w:rPr>
        <w:t>квалитет</w:t>
      </w:r>
      <w:r w:rsidRPr="0031775C">
        <w:rPr>
          <w:b/>
          <w:noProof/>
        </w:rPr>
        <w:t> </w:t>
      </w:r>
      <w:r w:rsidRPr="0031775C">
        <w:rPr>
          <w:b/>
          <w:noProof/>
          <w:spacing w:val="-1"/>
          <w:w w:val="95"/>
        </w:rPr>
        <w:t>електричне</w:t>
      </w:r>
      <w:r w:rsidRPr="0031775C">
        <w:rPr>
          <w:b/>
          <w:noProof/>
        </w:rPr>
        <w:t> </w:t>
      </w:r>
      <w:r w:rsidRPr="0031775C">
        <w:rPr>
          <w:b/>
          <w:noProof/>
          <w:w w:val="95"/>
        </w:rPr>
        <w:t>енергије</w:t>
      </w:r>
    </w:p>
    <w:p w:rsidR="00EB3609" w:rsidRPr="0031775C" w:rsidRDefault="00EB3609" w:rsidP="0031775C">
      <w:pPr>
        <w:spacing w:line="240" w:lineRule="exact"/>
        <w:ind w:left="1440"/>
        <w:jc w:val="both"/>
      </w:pPr>
    </w:p>
    <w:p w:rsidR="00EB3609" w:rsidRPr="0031775C" w:rsidRDefault="00EB3609" w:rsidP="00A727E5">
      <w:pPr>
        <w:spacing w:line="277" w:lineRule="exact"/>
        <w:jc w:val="both"/>
      </w:pPr>
      <w:r w:rsidRPr="0031775C">
        <w:rPr>
          <w:b/>
          <w:noProof/>
          <w:w w:val="95"/>
        </w:rPr>
        <w:t xml:space="preserve">                                                                      Члан</w:t>
      </w:r>
      <w:r w:rsidRPr="0031775C">
        <w:rPr>
          <w:b/>
          <w:noProof/>
        </w:rPr>
        <w:t> </w:t>
      </w:r>
      <w:r w:rsidRPr="0031775C">
        <w:rPr>
          <w:b/>
          <w:noProof/>
          <w:w w:val="95"/>
        </w:rPr>
        <w:t>2.</w:t>
      </w:r>
    </w:p>
    <w:p w:rsidR="00EB3609" w:rsidRPr="0031775C" w:rsidRDefault="00EB3609" w:rsidP="0031775C">
      <w:pPr>
        <w:spacing w:line="275" w:lineRule="exact"/>
        <w:jc w:val="both"/>
      </w:pPr>
      <w:r w:rsidRPr="0031775C">
        <w:rPr>
          <w:noProof/>
        </w:rPr>
        <w:t>Уговорне стране обавезу испоруке </w:t>
      </w:r>
      <w:r w:rsidRPr="0031775C">
        <w:rPr>
          <w:noProof/>
          <w:spacing w:val="-1"/>
        </w:rPr>
        <w:t>и</w:t>
      </w:r>
      <w:r w:rsidRPr="0031775C">
        <w:rPr>
          <w:noProof/>
        </w:rPr>
        <w:t> продаје, </w:t>
      </w:r>
      <w:r w:rsidRPr="0031775C">
        <w:rPr>
          <w:noProof/>
          <w:spacing w:val="-1"/>
        </w:rPr>
        <w:t>односно</w:t>
      </w:r>
      <w:r w:rsidRPr="0031775C">
        <w:rPr>
          <w:noProof/>
        </w:rPr>
        <w:t> преузимања </w:t>
      </w:r>
      <w:r w:rsidRPr="0031775C">
        <w:rPr>
          <w:noProof/>
          <w:spacing w:val="-1"/>
        </w:rPr>
        <w:t>и</w:t>
      </w:r>
      <w:r w:rsidRPr="0031775C">
        <w:rPr>
          <w:noProof/>
        </w:rPr>
        <w:t> </w:t>
      </w:r>
      <w:r w:rsidRPr="0031775C">
        <w:rPr>
          <w:noProof/>
          <w:spacing w:val="-1"/>
        </w:rPr>
        <w:t>плаћања</w:t>
      </w:r>
      <w:r w:rsidRPr="0031775C">
        <w:rPr>
          <w:noProof/>
        </w:rPr>
        <w:t> електричне</w:t>
      </w:r>
    </w:p>
    <w:p w:rsidR="00EB3609" w:rsidRPr="0031775C" w:rsidRDefault="00EB3609" w:rsidP="0031775C">
      <w:pPr>
        <w:spacing w:line="318" w:lineRule="exact"/>
        <w:jc w:val="both"/>
      </w:pPr>
      <w:r w:rsidRPr="0031775C">
        <w:rPr>
          <w:noProof/>
        </w:rPr>
        <w:t>енергије извршиће према </w:t>
      </w:r>
      <w:r w:rsidRPr="0031775C">
        <w:rPr>
          <w:noProof/>
          <w:spacing w:val="-1"/>
        </w:rPr>
        <w:t>следећем:</w:t>
      </w:r>
    </w:p>
    <w:p w:rsidR="00EB3609" w:rsidRPr="0031775C" w:rsidRDefault="00EB3609" w:rsidP="0031775C">
      <w:pPr>
        <w:spacing w:line="240" w:lineRule="exact"/>
        <w:ind w:left="1440"/>
        <w:jc w:val="both"/>
      </w:pPr>
    </w:p>
    <w:p w:rsidR="00EB3609" w:rsidRPr="0031775C" w:rsidRDefault="00EB3609" w:rsidP="0031775C">
      <w:pPr>
        <w:pStyle w:val="ListParagraph"/>
        <w:numPr>
          <w:ilvl w:val="0"/>
          <w:numId w:val="24"/>
        </w:numPr>
        <w:tabs>
          <w:tab w:val="left" w:pos="2160"/>
        </w:tabs>
        <w:spacing w:line="294" w:lineRule="exact"/>
        <w:jc w:val="both"/>
      </w:pPr>
      <w:r w:rsidRPr="0031775C">
        <w:rPr>
          <w:b/>
          <w:noProof/>
        </w:rPr>
        <w:t>Врста   продаје</w:t>
      </w:r>
      <w:r w:rsidRPr="0031775C">
        <w:rPr>
          <w:noProof/>
        </w:rPr>
        <w:t>:   потпуно   </w:t>
      </w:r>
      <w:r w:rsidRPr="0031775C">
        <w:rPr>
          <w:noProof/>
          <w:spacing w:val="-1"/>
        </w:rPr>
        <w:t>снабдевање</w:t>
      </w:r>
      <w:r w:rsidRPr="0031775C">
        <w:rPr>
          <w:noProof/>
        </w:rPr>
        <w:t>   електричном   </w:t>
      </w:r>
      <w:r w:rsidRPr="0031775C">
        <w:rPr>
          <w:noProof/>
          <w:spacing w:val="-1"/>
        </w:rPr>
        <w:t>енергијом</w:t>
      </w:r>
      <w:r w:rsidRPr="0031775C">
        <w:rPr>
          <w:noProof/>
        </w:rPr>
        <w:t>   </w:t>
      </w:r>
      <w:r w:rsidRPr="0031775C">
        <w:rPr>
          <w:noProof/>
          <w:spacing w:val="-1"/>
        </w:rPr>
        <w:t>са</w:t>
      </w:r>
      <w:r w:rsidRPr="0031775C">
        <w:rPr>
          <w:noProof/>
        </w:rPr>
        <w:t>   </w:t>
      </w:r>
      <w:r w:rsidRPr="0031775C">
        <w:rPr>
          <w:noProof/>
          <w:spacing w:val="-1"/>
        </w:rPr>
        <w:t>балансном</w:t>
      </w:r>
    </w:p>
    <w:p w:rsidR="00EB3609" w:rsidRPr="0031775C" w:rsidRDefault="00EB3609" w:rsidP="0031775C">
      <w:pPr>
        <w:spacing w:line="275" w:lineRule="exact"/>
        <w:jc w:val="both"/>
      </w:pPr>
      <w:r w:rsidRPr="0031775C">
        <w:rPr>
          <w:noProof/>
        </w:rPr>
        <w:lastRenderedPageBreak/>
        <w:t>одговорношћу</w:t>
      </w:r>
    </w:p>
    <w:p w:rsidR="002D1097" w:rsidRPr="0031775C" w:rsidRDefault="00EB3609" w:rsidP="0031775C">
      <w:pPr>
        <w:pStyle w:val="ListParagraph"/>
        <w:numPr>
          <w:ilvl w:val="0"/>
          <w:numId w:val="24"/>
        </w:numPr>
        <w:tabs>
          <w:tab w:val="left" w:pos="709"/>
        </w:tabs>
        <w:spacing w:line="294" w:lineRule="exact"/>
        <w:ind w:left="0" w:firstLine="360"/>
        <w:jc w:val="both"/>
        <w:rPr>
          <w:noProof/>
        </w:rPr>
      </w:pPr>
      <w:r w:rsidRPr="0031775C">
        <w:rPr>
          <w:b/>
          <w:noProof/>
        </w:rPr>
        <w:t>Период испоруке</w:t>
      </w:r>
      <w:r w:rsidRPr="0031775C">
        <w:rPr>
          <w:noProof/>
        </w:rPr>
        <w:t>: </w:t>
      </w:r>
      <w:r w:rsidR="002D1097" w:rsidRPr="0031775C">
        <w:rPr>
          <w:noProof/>
        </w:rPr>
        <w:t>12 месеци од датума потписивања уговора, а уколико постоји континуитет снабдевања код истог снабдевача и ако је уговор закључен у току месеца, исти може ступити на снагу  првог дана у месецу потписивања уговора, а завршетак са последњим даном у месецу, у месецу истека уговор - од 00:00  до 24:00 h.</w:t>
      </w:r>
    </w:p>
    <w:p w:rsidR="00EB3609" w:rsidRPr="0031775C" w:rsidRDefault="002D1097" w:rsidP="0031775C">
      <w:pPr>
        <w:tabs>
          <w:tab w:val="left" w:pos="2160"/>
        </w:tabs>
        <w:spacing w:line="294" w:lineRule="exact"/>
        <w:jc w:val="both"/>
      </w:pPr>
      <w:r w:rsidRPr="0031775C">
        <w:rPr>
          <w:noProof/>
        </w:rPr>
        <w:t>Уколико Купац до истека рока из предходне алинеје не обавести продавца да је закључио уговор о купопродаји електричне енергије за 2020.  годину, Продавац је дужан да Купцу обезбеди резервно снабдевање у складу са чланом 145. и 146. Закона о енергетици.</w:t>
      </w:r>
    </w:p>
    <w:p w:rsidR="002D1097" w:rsidRPr="0031775C" w:rsidRDefault="00EB3609" w:rsidP="0031775C">
      <w:pPr>
        <w:pStyle w:val="BodyText"/>
        <w:numPr>
          <w:ilvl w:val="0"/>
          <w:numId w:val="24"/>
        </w:numPr>
        <w:ind w:left="0" w:firstLine="426"/>
        <w:jc w:val="both"/>
        <w:rPr>
          <w:kern w:val="2"/>
          <w:lang w:val="sr-Cyrl-RS"/>
        </w:rPr>
      </w:pPr>
      <w:r w:rsidRPr="0031775C">
        <w:rPr>
          <w:b/>
          <w:noProof/>
          <w:spacing w:val="-1"/>
        </w:rPr>
        <w:t>Количина</w:t>
      </w:r>
      <w:r w:rsidRPr="0031775C">
        <w:rPr>
          <w:b/>
          <w:noProof/>
        </w:rPr>
        <w:t> </w:t>
      </w:r>
      <w:r w:rsidRPr="0031775C">
        <w:rPr>
          <w:b/>
          <w:noProof/>
          <w:spacing w:val="-1"/>
        </w:rPr>
        <w:t>енергије</w:t>
      </w:r>
      <w:r w:rsidRPr="0031775C">
        <w:rPr>
          <w:noProof/>
          <w:spacing w:val="-1"/>
        </w:rPr>
        <w:t>:</w:t>
      </w:r>
      <w:r w:rsidRPr="0031775C">
        <w:rPr>
          <w:noProof/>
        </w:rPr>
        <w:t> </w:t>
      </w:r>
      <w:r w:rsidR="002D1097" w:rsidRPr="0031775C">
        <w:rPr>
          <w:kern w:val="2"/>
          <w:lang w:val="sr-Cyrl-CS"/>
        </w:rPr>
        <w:t xml:space="preserve">на основу остварене потрошње Наручиоца са планираним капацитетом </w:t>
      </w:r>
      <w:r w:rsidR="002D1097" w:rsidRPr="0031775C">
        <w:rPr>
          <w:color w:val="auto"/>
          <w:kern w:val="2"/>
          <w:lang w:val="sr-Cyrl-CS"/>
        </w:rPr>
        <w:t xml:space="preserve">испоруке </w:t>
      </w:r>
      <w:r w:rsidR="002D1097" w:rsidRPr="0031775C">
        <w:rPr>
          <w:color w:val="auto"/>
          <w:kern w:val="2"/>
          <w:lang w:val="sr-Latn-RS"/>
        </w:rPr>
        <w:t>240000</w:t>
      </w:r>
      <w:r w:rsidR="002D1097" w:rsidRPr="0031775C">
        <w:rPr>
          <w:color w:val="auto"/>
          <w:kern w:val="2"/>
        </w:rPr>
        <w:t xml:space="preserve"> KWh</w:t>
      </w:r>
      <w:r w:rsidR="002D1097" w:rsidRPr="0031775C">
        <w:rPr>
          <w:color w:val="auto"/>
          <w:kern w:val="2"/>
          <w:lang w:val="sr-Cyrl-RS"/>
        </w:rPr>
        <w:t xml:space="preserve"> укупно за </w:t>
      </w:r>
      <w:r w:rsidR="002D1097" w:rsidRPr="0031775C">
        <w:rPr>
          <w:kern w:val="2"/>
          <w:lang w:val="sr-Cyrl-RS"/>
        </w:rPr>
        <w:t>сва мерна места, променљив диаграм оптерећења.</w:t>
      </w:r>
    </w:p>
    <w:p w:rsidR="00EB3609" w:rsidRPr="00A727E5" w:rsidRDefault="00EB3609" w:rsidP="0031775C">
      <w:pPr>
        <w:pStyle w:val="ListParagraph"/>
        <w:numPr>
          <w:ilvl w:val="0"/>
          <w:numId w:val="24"/>
        </w:numPr>
        <w:tabs>
          <w:tab w:val="left" w:pos="709"/>
        </w:tabs>
        <w:spacing w:line="293" w:lineRule="exact"/>
        <w:ind w:left="0" w:firstLine="426"/>
        <w:jc w:val="both"/>
        <w:rPr>
          <w:noProof/>
        </w:rPr>
      </w:pPr>
      <w:r w:rsidRPr="0031775C">
        <w:rPr>
          <w:b/>
          <w:noProof/>
        </w:rPr>
        <w:t>Место испоруке</w:t>
      </w:r>
      <w:r w:rsidRPr="0031775C">
        <w:rPr>
          <w:noProof/>
        </w:rPr>
        <w:t>:</w:t>
      </w:r>
      <w:r w:rsidR="002D1097" w:rsidRPr="0031775C">
        <w:t xml:space="preserve"> </w:t>
      </w:r>
      <w:r w:rsidR="002D1097" w:rsidRPr="0031775C">
        <w:rPr>
          <w:noProof/>
        </w:rPr>
        <w:t>мерна места купца и то у објектима ЈП „Услуга“ Добродолски поток бб. 17540 Босилеград, мерна места дата у табели:</w:t>
      </w:r>
    </w:p>
    <w:tbl>
      <w:tblPr>
        <w:tblW w:w="4993" w:type="pct"/>
        <w:tblLayout w:type="fixed"/>
        <w:tblLook w:val="04A0" w:firstRow="1" w:lastRow="0" w:firstColumn="1" w:lastColumn="0" w:noHBand="0" w:noVBand="1"/>
      </w:tblPr>
      <w:tblGrid>
        <w:gridCol w:w="817"/>
        <w:gridCol w:w="4144"/>
        <w:gridCol w:w="1810"/>
        <w:gridCol w:w="1700"/>
        <w:gridCol w:w="1136"/>
      </w:tblGrid>
      <w:tr w:rsidR="00A727E5" w:rsidRPr="009C4F99" w:rsidTr="00F5571F">
        <w:trPr>
          <w:trHeight w:val="759"/>
        </w:trPr>
        <w:tc>
          <w:tcPr>
            <w:tcW w:w="2582" w:type="pct"/>
            <w:gridSpan w:val="2"/>
            <w:tcBorders>
              <w:top w:val="single" w:sz="8" w:space="0" w:color="auto"/>
              <w:left w:val="single" w:sz="8" w:space="0" w:color="auto"/>
              <w:bottom w:val="single" w:sz="4" w:space="0" w:color="auto"/>
              <w:right w:val="single" w:sz="4" w:space="0" w:color="auto"/>
            </w:tcBorders>
            <w:shd w:val="clear" w:color="000000" w:fill="DBE5F1"/>
            <w:vAlign w:val="center"/>
          </w:tcPr>
          <w:p w:rsidR="00A727E5" w:rsidRPr="009C4F99" w:rsidRDefault="00A727E5" w:rsidP="00F5571F">
            <w:pPr>
              <w:suppressAutoHyphens w:val="0"/>
              <w:spacing w:line="240" w:lineRule="auto"/>
              <w:jc w:val="center"/>
              <w:rPr>
                <w:rFonts w:eastAsia="Times New Roman"/>
                <w:b/>
                <w:bCs/>
                <w:kern w:val="0"/>
                <w:sz w:val="22"/>
                <w:lang w:eastAsia="en-US"/>
              </w:rPr>
            </w:pPr>
            <w:proofErr w:type="spellStart"/>
            <w:r w:rsidRPr="009C4F99">
              <w:rPr>
                <w:rFonts w:eastAsia="Times New Roman"/>
                <w:b/>
                <w:bCs/>
                <w:kern w:val="0"/>
                <w:sz w:val="22"/>
                <w:szCs w:val="22"/>
                <w:lang w:eastAsia="en-US"/>
              </w:rPr>
              <w:t>Адреса</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мерног</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места</w:t>
            </w:r>
            <w:proofErr w:type="spellEnd"/>
          </w:p>
          <w:p w:rsidR="00A727E5" w:rsidRPr="009C4F99" w:rsidRDefault="00A727E5" w:rsidP="00F5571F">
            <w:pPr>
              <w:jc w:val="center"/>
              <w:rPr>
                <w:b/>
                <w:bCs/>
                <w:iCs/>
                <w:color w:val="auto"/>
                <w:lang w:val="sr-Cyrl-CS"/>
              </w:rPr>
            </w:pPr>
          </w:p>
        </w:tc>
        <w:tc>
          <w:tcPr>
            <w:tcW w:w="942" w:type="pct"/>
            <w:tcBorders>
              <w:top w:val="single" w:sz="8" w:space="0" w:color="auto"/>
              <w:left w:val="single" w:sz="4" w:space="0" w:color="auto"/>
              <w:bottom w:val="single" w:sz="4" w:space="0" w:color="auto"/>
              <w:right w:val="single" w:sz="4" w:space="0" w:color="auto"/>
            </w:tcBorders>
            <w:shd w:val="clear" w:color="000000" w:fill="DBE5F1"/>
            <w:vAlign w:val="center"/>
          </w:tcPr>
          <w:p w:rsidR="00A727E5" w:rsidRPr="009C4F99" w:rsidRDefault="00A727E5" w:rsidP="00F5571F">
            <w:pPr>
              <w:suppressAutoHyphens w:val="0"/>
              <w:spacing w:line="240" w:lineRule="auto"/>
              <w:jc w:val="center"/>
              <w:rPr>
                <w:rFonts w:eastAsia="Times New Roman"/>
                <w:b/>
                <w:bCs/>
                <w:kern w:val="0"/>
                <w:sz w:val="22"/>
                <w:lang w:val="sr-Cyrl-RS" w:eastAsia="en-US"/>
              </w:rPr>
            </w:pPr>
            <w:r w:rsidRPr="009C4F99">
              <w:rPr>
                <w:rFonts w:eastAsia="Times New Roman"/>
                <w:b/>
                <w:bCs/>
                <w:kern w:val="0"/>
                <w:sz w:val="22"/>
                <w:lang w:val="sr-Cyrl-RS" w:eastAsia="en-US"/>
              </w:rPr>
              <w:t>Место мерења</w:t>
            </w:r>
          </w:p>
        </w:tc>
        <w:tc>
          <w:tcPr>
            <w:tcW w:w="885" w:type="pct"/>
            <w:tcBorders>
              <w:top w:val="single" w:sz="8" w:space="0" w:color="auto"/>
              <w:left w:val="single" w:sz="4" w:space="0" w:color="auto"/>
              <w:bottom w:val="single" w:sz="4" w:space="0" w:color="auto"/>
              <w:right w:val="single" w:sz="4" w:space="0" w:color="auto"/>
            </w:tcBorders>
            <w:shd w:val="clear" w:color="000000" w:fill="DBE5F1"/>
            <w:vAlign w:val="center"/>
            <w:hideMark/>
          </w:tcPr>
          <w:p w:rsidR="00A727E5" w:rsidRPr="009C4F99" w:rsidRDefault="00A727E5" w:rsidP="00F5571F">
            <w:pPr>
              <w:suppressAutoHyphens w:val="0"/>
              <w:spacing w:line="240" w:lineRule="auto"/>
              <w:jc w:val="center"/>
              <w:rPr>
                <w:rFonts w:eastAsia="Times New Roman"/>
                <w:b/>
                <w:bCs/>
                <w:kern w:val="0"/>
                <w:sz w:val="22"/>
                <w:lang w:eastAsia="en-US"/>
              </w:rPr>
            </w:pPr>
            <w:proofErr w:type="spellStart"/>
            <w:r w:rsidRPr="009C4F99">
              <w:rPr>
                <w:rFonts w:eastAsia="Times New Roman"/>
                <w:b/>
                <w:bCs/>
                <w:kern w:val="0"/>
                <w:sz w:val="22"/>
                <w:szCs w:val="22"/>
                <w:lang w:eastAsia="en-US"/>
              </w:rPr>
              <w:t>Број</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бројила</w:t>
            </w:r>
            <w:proofErr w:type="spellEnd"/>
          </w:p>
        </w:tc>
        <w:tc>
          <w:tcPr>
            <w:tcW w:w="591" w:type="pct"/>
            <w:tcBorders>
              <w:top w:val="single" w:sz="8" w:space="0" w:color="auto"/>
              <w:left w:val="single" w:sz="4" w:space="0" w:color="auto"/>
              <w:bottom w:val="single" w:sz="4" w:space="0" w:color="auto"/>
              <w:right w:val="single" w:sz="4" w:space="0" w:color="auto"/>
            </w:tcBorders>
            <w:shd w:val="clear" w:color="000000" w:fill="DBE5F1"/>
            <w:vAlign w:val="center"/>
            <w:hideMark/>
          </w:tcPr>
          <w:p w:rsidR="00A727E5" w:rsidRPr="009C4F99" w:rsidRDefault="00A727E5" w:rsidP="00F5571F">
            <w:pPr>
              <w:suppressAutoHyphens w:val="0"/>
              <w:spacing w:line="240" w:lineRule="auto"/>
              <w:jc w:val="center"/>
              <w:rPr>
                <w:rFonts w:eastAsia="Times New Roman"/>
                <w:b/>
                <w:bCs/>
                <w:kern w:val="0"/>
                <w:sz w:val="22"/>
                <w:lang w:val="sr-Latn-RS" w:eastAsia="en-US"/>
              </w:rPr>
            </w:pPr>
            <w:proofErr w:type="spellStart"/>
            <w:r w:rsidRPr="009C4F99">
              <w:rPr>
                <w:rFonts w:eastAsia="Times New Roman"/>
                <w:b/>
                <w:bCs/>
                <w:kern w:val="0"/>
                <w:sz w:val="22"/>
                <w:szCs w:val="22"/>
                <w:lang w:eastAsia="en-US"/>
              </w:rPr>
              <w:t>Одобрена</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снага</w:t>
            </w:r>
            <w:proofErr w:type="spellEnd"/>
            <w:r w:rsidRPr="009C4F99">
              <w:rPr>
                <w:rFonts w:eastAsia="Times New Roman"/>
                <w:b/>
                <w:bCs/>
                <w:kern w:val="0"/>
                <w:sz w:val="22"/>
                <w:szCs w:val="22"/>
                <w:lang w:val="sr-Cyrl-RS" w:eastAsia="en-US"/>
              </w:rPr>
              <w:t xml:space="preserve"> (</w:t>
            </w:r>
            <w:r w:rsidRPr="009C4F99">
              <w:rPr>
                <w:rFonts w:eastAsia="Times New Roman"/>
                <w:b/>
                <w:bCs/>
                <w:kern w:val="0"/>
                <w:sz w:val="22"/>
                <w:szCs w:val="22"/>
                <w:lang w:val="sr-Latn-RS" w:eastAsia="en-US"/>
              </w:rPr>
              <w:t>KW)</w:t>
            </w:r>
          </w:p>
        </w:tc>
      </w:tr>
      <w:tr w:rsidR="00A727E5" w:rsidRPr="009C4F99" w:rsidTr="00F5571F">
        <w:trPr>
          <w:trHeight w:val="795"/>
        </w:trPr>
        <w:tc>
          <w:tcPr>
            <w:tcW w:w="425" w:type="pct"/>
            <w:tcBorders>
              <w:top w:val="single" w:sz="4" w:space="0" w:color="auto"/>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single" w:sz="4" w:space="0" w:color="auto"/>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ЈП УСЛУГА - ВОДОВОД</w:t>
            </w:r>
          </w:p>
          <w:p w:rsidR="00A727E5" w:rsidRPr="009C4F99" w:rsidRDefault="00A727E5" w:rsidP="00F5571F">
            <w:pPr>
              <w:rPr>
                <w:bCs/>
                <w:iCs/>
                <w:color w:val="auto"/>
                <w:lang w:val="sr-Cyrl-CS"/>
              </w:rPr>
            </w:pPr>
            <w:r w:rsidRPr="009C4F99">
              <w:rPr>
                <w:bCs/>
                <w:iCs/>
                <w:color w:val="auto"/>
                <w:lang w:val="sr-Cyrl-CS"/>
              </w:rPr>
              <w:t>Георги Димитров 99</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lang w:val="sr-Cyrl-RS" w:eastAsia="en-US"/>
              </w:rPr>
            </w:pPr>
            <w:r w:rsidRPr="009C4F99">
              <w:rPr>
                <w:rFonts w:eastAsia="Times New Roman"/>
                <w:bCs/>
                <w:color w:val="auto"/>
                <w:kern w:val="0"/>
                <w:lang w:val="sr-Cyrl-RS" w:eastAsia="en-US"/>
              </w:rPr>
              <w:t>6655800291521</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lang w:val="sr-Cyrl-RS" w:eastAsia="en-US"/>
              </w:rPr>
            </w:pPr>
            <w:r w:rsidRPr="009C4F99">
              <w:rPr>
                <w:rFonts w:eastAsia="Times New Roman"/>
                <w:bCs/>
                <w:color w:val="auto"/>
                <w:kern w:val="0"/>
                <w:lang w:val="sr-Cyrl-RS" w:eastAsia="en-US"/>
              </w:rPr>
              <w:t>041640</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val="sr-Cyrl-RS" w:eastAsia="en-US"/>
              </w:rPr>
            </w:pPr>
            <w:r w:rsidRPr="009C4F99">
              <w:rPr>
                <w:rFonts w:eastAsia="Times New Roman"/>
                <w:bCs/>
                <w:kern w:val="0"/>
                <w:sz w:val="22"/>
                <w:lang w:val="sr-Cyrl-RS" w:eastAsia="en-US"/>
              </w:rPr>
              <w:t>65</w:t>
            </w:r>
          </w:p>
        </w:tc>
      </w:tr>
      <w:tr w:rsidR="00A727E5" w:rsidRPr="009C4F99" w:rsidTr="00F5571F">
        <w:trPr>
          <w:trHeight w:val="690"/>
        </w:trPr>
        <w:tc>
          <w:tcPr>
            <w:tcW w:w="425" w:type="pct"/>
            <w:tcBorders>
              <w:top w:val="nil"/>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УСЛУГА (МЗ ИЗВОР)</w:t>
            </w:r>
          </w:p>
          <w:p w:rsidR="00A727E5" w:rsidRPr="009C4F99" w:rsidRDefault="00A727E5" w:rsidP="00F5571F">
            <w:pPr>
              <w:rPr>
                <w:bCs/>
                <w:iCs/>
                <w:color w:val="auto"/>
                <w:lang w:val="sr-Cyrl-CS"/>
              </w:rPr>
            </w:pPr>
            <w:r w:rsidRPr="009C4F99">
              <w:rPr>
                <w:bCs/>
                <w:iCs/>
                <w:color w:val="auto"/>
                <w:lang w:val="sr-Cyrl-CS"/>
              </w:rPr>
              <w:t>Извор бб</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6655801147890</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1819770</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27,6</w:t>
            </w:r>
          </w:p>
        </w:tc>
      </w:tr>
      <w:tr w:rsidR="00A727E5" w:rsidRPr="009C4F99" w:rsidTr="00F5571F">
        <w:trPr>
          <w:trHeight w:val="900"/>
        </w:trPr>
        <w:tc>
          <w:tcPr>
            <w:tcW w:w="425" w:type="pct"/>
            <w:tcBorders>
              <w:top w:val="single" w:sz="4" w:space="0" w:color="auto"/>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single" w:sz="4" w:space="0" w:color="auto"/>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ПРОДАВНИЦА БР. 42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6655800112707</w:t>
            </w:r>
          </w:p>
        </w:tc>
        <w:tc>
          <w:tcPr>
            <w:tcW w:w="885" w:type="pct"/>
            <w:tcBorders>
              <w:top w:val="single" w:sz="4" w:space="0" w:color="auto"/>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00712972</w:t>
            </w:r>
          </w:p>
        </w:tc>
        <w:tc>
          <w:tcPr>
            <w:tcW w:w="591" w:type="pct"/>
            <w:tcBorders>
              <w:top w:val="single" w:sz="4" w:space="0" w:color="auto"/>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Г.ЛИСИНА</w:t>
            </w:r>
          </w:p>
          <w:p w:rsidR="00A727E5" w:rsidRPr="009C4F99" w:rsidRDefault="00A727E5" w:rsidP="00F5571F">
            <w:pPr>
              <w:rPr>
                <w:color w:val="222222"/>
                <w:lang w:val="sr-Cyrl-RS"/>
              </w:rPr>
            </w:pPr>
            <w:r w:rsidRPr="009C4F99">
              <w:t> </w:t>
            </w:r>
            <w:r w:rsidRPr="009C4F99">
              <w:rPr>
                <w:lang w:val="sr-Cyrl-RS"/>
              </w:rPr>
              <w:t>Добродолски поток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6655800117687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7370484</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29  'СЛОГА'</w:t>
            </w:r>
          </w:p>
          <w:p w:rsidR="00A727E5" w:rsidRPr="009C4F99" w:rsidRDefault="00A727E5" w:rsidP="00F5571F">
            <w:pPr>
              <w:rPr>
                <w:color w:val="222222"/>
                <w:lang w:val="sr-Cyrl-RS"/>
              </w:rPr>
            </w:pPr>
            <w:r w:rsidRPr="009C4F99">
              <w:t> </w:t>
            </w:r>
            <w:r w:rsidRPr="009C4F99">
              <w:rPr>
                <w:lang w:val="sr-Cyrl-RS"/>
              </w:rPr>
              <w:t>Горња Љубата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6655800115362</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8259908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6655800111565</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7091020</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ДП 'БОСИЛЕГРАД'</w:t>
            </w:r>
          </w:p>
          <w:p w:rsidR="00A727E5" w:rsidRPr="009C4F99" w:rsidRDefault="00A727E5" w:rsidP="00F5571F">
            <w:pPr>
              <w:rPr>
                <w:color w:val="222222"/>
                <w:lang w:val="sr-Cyrl-RS"/>
              </w:rPr>
            </w:pPr>
            <w:r w:rsidRPr="009C4F99">
              <w:t> </w:t>
            </w:r>
            <w:r w:rsidRPr="009C4F99">
              <w:rPr>
                <w:lang w:val="sr-Cyrl-RS"/>
              </w:rPr>
              <w:t>Доње Тламино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6655800121790</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10839104</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10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6655800112375</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10098437</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ПРОД.ГРАНИЧНИ ПРЕЛАЗ 'СЛОГА'</w:t>
            </w:r>
          </w:p>
          <w:p w:rsidR="00A727E5" w:rsidRPr="009C4F99" w:rsidRDefault="00A727E5" w:rsidP="00F5571F">
            <w:pPr>
              <w:rPr>
                <w:color w:val="222222"/>
                <w:lang w:val="sr-Cyrl-RS"/>
              </w:rPr>
            </w:pPr>
            <w:r w:rsidRPr="009C4F99">
              <w:t> </w:t>
            </w:r>
            <w:r w:rsidRPr="009C4F99">
              <w:rPr>
                <w:lang w:val="sr-Cyrl-RS"/>
              </w:rPr>
              <w:t>Рибарци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6655800116010</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10839098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23  'СЛОГА'</w:t>
            </w:r>
          </w:p>
          <w:p w:rsidR="00A727E5" w:rsidRPr="009C4F99" w:rsidRDefault="00A727E5" w:rsidP="00F5571F">
            <w:pPr>
              <w:rPr>
                <w:color w:val="222222"/>
                <w:lang w:val="sr-Cyrl-RS"/>
              </w:rPr>
            </w:pPr>
            <w:r w:rsidRPr="009C4F99">
              <w:t> </w:t>
            </w:r>
            <w:r w:rsidRPr="009C4F99">
              <w:rPr>
                <w:lang w:val="sr-Cyrl-RS"/>
              </w:rPr>
              <w:t>Добродолски поток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6655800116109</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00254175</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БР.13</w:t>
            </w:r>
          </w:p>
          <w:p w:rsidR="00A727E5" w:rsidRPr="009C4F99" w:rsidRDefault="00A727E5" w:rsidP="00F5571F">
            <w:pPr>
              <w:rPr>
                <w:color w:val="222222"/>
                <w:lang w:val="sr-Cyrl-RS"/>
              </w:rPr>
            </w:pPr>
            <w:r w:rsidRPr="009C4F99">
              <w:t> </w:t>
            </w:r>
            <w:r w:rsidRPr="009C4F99">
              <w:rPr>
                <w:lang w:val="sr-Cyrl-RS"/>
              </w:rPr>
              <w:t>Бистар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6655800112537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8689018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9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6655800112103</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5588607</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ООУР 'СЛОГА' ПРОДАВНИЦА</w:t>
            </w:r>
          </w:p>
          <w:p w:rsidR="00A727E5" w:rsidRPr="009C4F99" w:rsidRDefault="00A727E5" w:rsidP="00F5571F">
            <w:pPr>
              <w:rPr>
                <w:color w:val="222222"/>
                <w:lang w:val="sr-Cyrl-RS"/>
              </w:rPr>
            </w:pPr>
            <w:r w:rsidRPr="009C4F99">
              <w:t> </w:t>
            </w:r>
            <w:r w:rsidRPr="009C4F99">
              <w:rPr>
                <w:lang w:val="sr-Cyrl-RS"/>
              </w:rPr>
              <w:t>Бресница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6655800116877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10839105</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1   'СЛОГА'</w:t>
            </w:r>
          </w:p>
          <w:p w:rsidR="00A727E5" w:rsidRPr="009C4F99" w:rsidRDefault="00A727E5" w:rsidP="00F5571F">
            <w:pPr>
              <w:rPr>
                <w:color w:val="222222"/>
                <w:lang w:val="sr-Cyrl-RS"/>
              </w:rPr>
            </w:pPr>
            <w:r w:rsidRPr="009C4F99">
              <w:rPr>
                <w:color w:val="222222"/>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6655800111484</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4362862</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3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6655800111727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80135213</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val="sr-Cyrl-RS" w:eastAsia="en-US"/>
              </w:rPr>
            </w:pPr>
            <w:r w:rsidRPr="009C4F99">
              <w:rPr>
                <w:rFonts w:eastAsia="Times New Roman"/>
                <w:bCs/>
                <w:kern w:val="0"/>
                <w:sz w:val="22"/>
                <w:lang w:val="sr-Cyrl-RS" w:eastAsia="en-US"/>
              </w:rPr>
              <w:t>17,25</w:t>
            </w:r>
          </w:p>
        </w:tc>
      </w:tr>
      <w:tr w:rsidR="00A727E5" w:rsidRPr="009C4F99" w:rsidTr="00F5571F">
        <w:trPr>
          <w:trHeight w:val="600"/>
        </w:trPr>
        <w:tc>
          <w:tcPr>
            <w:tcW w:w="425" w:type="pct"/>
            <w:tcBorders>
              <w:top w:val="nil"/>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rPr>
                <w:rFonts w:eastAsia="Times New Roman"/>
                <w:bCs/>
                <w:color w:val="auto"/>
                <w:kern w:val="0"/>
                <w:sz w:val="22"/>
                <w:lang w:eastAsia="en-US"/>
              </w:rPr>
            </w:pPr>
          </w:p>
        </w:tc>
        <w:tc>
          <w:tcPr>
            <w:tcW w:w="2157" w:type="pct"/>
            <w:tcBorders>
              <w:top w:val="nil"/>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МАГАЦИН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6655800117504</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7031051</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sz w:val="22"/>
                <w:lang w:val="sr-Cyrl-RS" w:eastAsia="en-US"/>
              </w:rPr>
            </w:pPr>
            <w:r w:rsidRPr="009C4F99">
              <w:rPr>
                <w:rFonts w:eastAsia="Times New Roman"/>
                <w:bCs/>
                <w:color w:val="auto"/>
                <w:kern w:val="0"/>
                <w:sz w:val="22"/>
                <w:lang w:val="sr-Cyrl-RS" w:eastAsia="en-US"/>
              </w:rPr>
              <w:t>17,25</w:t>
            </w:r>
          </w:p>
        </w:tc>
      </w:tr>
    </w:tbl>
    <w:p w:rsidR="002D1097" w:rsidRPr="0031775C" w:rsidRDefault="002D1097" w:rsidP="0031775C">
      <w:pPr>
        <w:tabs>
          <w:tab w:val="left" w:pos="2160"/>
        </w:tabs>
        <w:spacing w:line="293" w:lineRule="exact"/>
        <w:jc w:val="both"/>
      </w:pPr>
    </w:p>
    <w:p w:rsidR="00EB3609" w:rsidRPr="0031775C" w:rsidRDefault="00EB3609" w:rsidP="0031775C">
      <w:pPr>
        <w:spacing w:line="240" w:lineRule="auto"/>
        <w:jc w:val="both"/>
      </w:pPr>
      <w:r w:rsidRPr="0031775C">
        <w:rPr>
          <w:noProof/>
        </w:rPr>
        <w:t>Снабдевач </w:t>
      </w:r>
      <w:r w:rsidRPr="0031775C">
        <w:rPr>
          <w:noProof/>
          <w:spacing w:val="-1"/>
        </w:rPr>
        <w:t>се</w:t>
      </w:r>
      <w:r w:rsidRPr="0031775C">
        <w:rPr>
          <w:noProof/>
        </w:rPr>
        <w:t> обавезује </w:t>
      </w:r>
      <w:r w:rsidRPr="0031775C">
        <w:rPr>
          <w:noProof/>
          <w:spacing w:val="-1"/>
        </w:rPr>
        <w:t>да</w:t>
      </w:r>
      <w:r w:rsidRPr="0031775C">
        <w:rPr>
          <w:noProof/>
        </w:rPr>
        <w:t> врста </w:t>
      </w:r>
      <w:r w:rsidRPr="0031775C">
        <w:rPr>
          <w:noProof/>
          <w:spacing w:val="-1"/>
        </w:rPr>
        <w:t>и</w:t>
      </w:r>
      <w:r w:rsidRPr="0031775C">
        <w:rPr>
          <w:noProof/>
        </w:rPr>
        <w:t> ниво </w:t>
      </w:r>
      <w:r w:rsidRPr="0031775C">
        <w:rPr>
          <w:noProof/>
          <w:spacing w:val="-1"/>
        </w:rPr>
        <w:t>квалитета</w:t>
      </w:r>
      <w:r w:rsidRPr="0031775C">
        <w:rPr>
          <w:noProof/>
        </w:rPr>
        <w:t> испоручене електричне </w:t>
      </w:r>
      <w:r w:rsidRPr="0031775C">
        <w:rPr>
          <w:noProof/>
          <w:spacing w:val="-1"/>
        </w:rPr>
        <w:t>енергије</w:t>
      </w:r>
      <w:r w:rsidRPr="0031775C">
        <w:rPr>
          <w:noProof/>
        </w:rPr>
        <w:t> буде </w:t>
      </w:r>
      <w:r w:rsidRPr="0031775C">
        <w:rPr>
          <w:noProof/>
          <w:spacing w:val="-8"/>
        </w:rPr>
        <w:t>у</w:t>
      </w:r>
    </w:p>
    <w:p w:rsidR="00EB3609" w:rsidRPr="0031775C" w:rsidRDefault="00EB3609" w:rsidP="0031775C">
      <w:pPr>
        <w:spacing w:line="240" w:lineRule="auto"/>
        <w:jc w:val="both"/>
      </w:pPr>
      <w:r w:rsidRPr="0031775C">
        <w:rPr>
          <w:noProof/>
        </w:rPr>
        <w:t>складу </w:t>
      </w:r>
      <w:r w:rsidRPr="0031775C">
        <w:rPr>
          <w:noProof/>
          <w:spacing w:val="-1"/>
        </w:rPr>
        <w:t>са</w:t>
      </w:r>
      <w:r w:rsidRPr="0031775C">
        <w:rPr>
          <w:noProof/>
        </w:rPr>
        <w:t> Правилима о </w:t>
      </w:r>
      <w:r w:rsidRPr="0031775C">
        <w:rPr>
          <w:noProof/>
          <w:spacing w:val="-2"/>
        </w:rPr>
        <w:t>раду</w:t>
      </w:r>
      <w:r w:rsidRPr="0031775C">
        <w:rPr>
          <w:noProof/>
        </w:rPr>
        <w:t> преносног </w:t>
      </w:r>
      <w:r w:rsidRPr="0031775C">
        <w:rPr>
          <w:noProof/>
          <w:spacing w:val="-1"/>
        </w:rPr>
        <w:t>ситема</w:t>
      </w:r>
      <w:r w:rsidRPr="0031775C">
        <w:rPr>
          <w:noProof/>
        </w:rPr>
        <w:t> </w:t>
      </w:r>
      <w:r w:rsidRPr="0031775C">
        <w:rPr>
          <w:noProof/>
          <w:spacing w:val="-1"/>
        </w:rPr>
        <w:t>и</w:t>
      </w:r>
      <w:r w:rsidRPr="0031775C">
        <w:rPr>
          <w:noProof/>
        </w:rPr>
        <w:t> </w:t>
      </w:r>
      <w:r w:rsidRPr="0031775C">
        <w:rPr>
          <w:noProof/>
          <w:spacing w:val="-1"/>
        </w:rPr>
        <w:t>изменама</w:t>
      </w:r>
      <w:r w:rsidRPr="0031775C">
        <w:rPr>
          <w:noProof/>
        </w:rPr>
        <w:t> </w:t>
      </w:r>
      <w:r w:rsidRPr="0031775C">
        <w:rPr>
          <w:noProof/>
          <w:spacing w:val="-1"/>
        </w:rPr>
        <w:t>и</w:t>
      </w:r>
      <w:r w:rsidRPr="0031775C">
        <w:rPr>
          <w:noProof/>
        </w:rPr>
        <w:t> допунама Правила о </w:t>
      </w:r>
      <w:r w:rsidRPr="0031775C">
        <w:rPr>
          <w:noProof/>
          <w:spacing w:val="-2"/>
        </w:rPr>
        <w:t>раду</w:t>
      </w:r>
    </w:p>
    <w:p w:rsidR="00EB3609" w:rsidRPr="0031775C" w:rsidRDefault="00EB3609" w:rsidP="0031775C">
      <w:pPr>
        <w:spacing w:line="240" w:lineRule="auto"/>
        <w:jc w:val="both"/>
      </w:pPr>
      <w:r w:rsidRPr="0031775C">
        <w:rPr>
          <w:noProof/>
        </w:rPr>
        <w:t>преносног </w:t>
      </w:r>
      <w:r w:rsidRPr="0031775C">
        <w:rPr>
          <w:noProof/>
          <w:spacing w:val="-1"/>
        </w:rPr>
        <w:t>система</w:t>
      </w:r>
      <w:r w:rsidRPr="0031775C">
        <w:rPr>
          <w:noProof/>
        </w:rPr>
        <w:t> (''Сл. </w:t>
      </w: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3/12 од 18.01.2012 год).</w:t>
      </w:r>
    </w:p>
    <w:p w:rsidR="00024D1D" w:rsidRDefault="00024D1D" w:rsidP="0031775C">
      <w:pPr>
        <w:spacing w:line="240" w:lineRule="auto"/>
        <w:jc w:val="both"/>
        <w:rPr>
          <w:noProof/>
          <w:lang w:val="sr-Cyrl-RS"/>
        </w:rPr>
      </w:pPr>
    </w:p>
    <w:p w:rsidR="00EB3609" w:rsidRPr="0031775C" w:rsidRDefault="00EB3609" w:rsidP="0031775C">
      <w:pPr>
        <w:spacing w:line="240" w:lineRule="auto"/>
        <w:jc w:val="both"/>
      </w:pPr>
      <w:r w:rsidRPr="0031775C">
        <w:rPr>
          <w:noProof/>
        </w:rPr>
        <w:t>Снабдевач </w:t>
      </w:r>
      <w:r w:rsidRPr="0031775C">
        <w:rPr>
          <w:noProof/>
          <w:spacing w:val="-1"/>
        </w:rPr>
        <w:t>се</w:t>
      </w:r>
      <w:r w:rsidRPr="0031775C">
        <w:rPr>
          <w:noProof/>
        </w:rPr>
        <w:t> обавезује </w:t>
      </w:r>
      <w:r w:rsidRPr="0031775C">
        <w:rPr>
          <w:noProof/>
          <w:spacing w:val="-1"/>
        </w:rPr>
        <w:t>да</w:t>
      </w:r>
      <w:r w:rsidRPr="0031775C">
        <w:rPr>
          <w:noProof/>
        </w:rPr>
        <w:t> испоручи електричну енергију </w:t>
      </w:r>
      <w:r w:rsidRPr="0031775C">
        <w:rPr>
          <w:noProof/>
          <w:spacing w:val="-8"/>
        </w:rPr>
        <w:t>у</w:t>
      </w:r>
      <w:r w:rsidRPr="0031775C">
        <w:rPr>
          <w:noProof/>
        </w:rPr>
        <w:t> складу </w:t>
      </w:r>
      <w:r w:rsidRPr="0031775C">
        <w:rPr>
          <w:noProof/>
          <w:spacing w:val="-1"/>
        </w:rPr>
        <w:t>са</w:t>
      </w:r>
      <w:r w:rsidRPr="0031775C">
        <w:rPr>
          <w:noProof/>
        </w:rPr>
        <w:t> Правилима о </w:t>
      </w:r>
      <w:r w:rsidRPr="0031775C">
        <w:rPr>
          <w:noProof/>
          <w:spacing w:val="-2"/>
        </w:rPr>
        <w:t>раду</w:t>
      </w:r>
      <w:r w:rsidR="008B7F3D">
        <w:rPr>
          <w:noProof/>
          <w:spacing w:val="-2"/>
          <w:lang w:val="sr-Cyrl-RS"/>
        </w:rPr>
        <w:t xml:space="preserve"> </w:t>
      </w:r>
      <w:r w:rsidRPr="0031775C">
        <w:rPr>
          <w:noProof/>
        </w:rPr>
        <w:t>тржишта електричне енергије (''Сл. </w:t>
      </w: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120 од 21.12.2012. год), Правилима о</w:t>
      </w:r>
    </w:p>
    <w:p w:rsidR="00EB3609" w:rsidRPr="0031775C" w:rsidRDefault="00EB3609" w:rsidP="0031775C">
      <w:pPr>
        <w:spacing w:line="240" w:lineRule="auto"/>
        <w:jc w:val="both"/>
      </w:pPr>
      <w:r w:rsidRPr="0031775C">
        <w:rPr>
          <w:noProof/>
          <w:spacing w:val="-2"/>
        </w:rPr>
        <w:t>раду</w:t>
      </w:r>
      <w:r w:rsidRPr="0031775C">
        <w:rPr>
          <w:noProof/>
        </w:rPr>
        <w:t> преносног </w:t>
      </w:r>
      <w:r w:rsidRPr="0031775C">
        <w:rPr>
          <w:noProof/>
          <w:spacing w:val="-1"/>
        </w:rPr>
        <w:t>система</w:t>
      </w:r>
      <w:r w:rsidRPr="0031775C">
        <w:rPr>
          <w:noProof/>
        </w:rPr>
        <w:t> </w:t>
      </w:r>
      <w:r w:rsidRPr="0031775C">
        <w:rPr>
          <w:noProof/>
          <w:spacing w:val="-1"/>
        </w:rPr>
        <w:t>и</w:t>
      </w:r>
      <w:r w:rsidRPr="0031775C">
        <w:rPr>
          <w:noProof/>
        </w:rPr>
        <w:t> </w:t>
      </w:r>
      <w:r w:rsidRPr="0031775C">
        <w:rPr>
          <w:noProof/>
          <w:spacing w:val="-1"/>
        </w:rPr>
        <w:t>изменама</w:t>
      </w:r>
      <w:r w:rsidRPr="0031775C">
        <w:rPr>
          <w:noProof/>
        </w:rPr>
        <w:t> </w:t>
      </w:r>
      <w:r w:rsidRPr="0031775C">
        <w:rPr>
          <w:noProof/>
          <w:spacing w:val="-1"/>
        </w:rPr>
        <w:t>и</w:t>
      </w:r>
      <w:r w:rsidRPr="0031775C">
        <w:rPr>
          <w:noProof/>
        </w:rPr>
        <w:t> </w:t>
      </w:r>
      <w:r w:rsidRPr="0031775C">
        <w:rPr>
          <w:noProof/>
          <w:spacing w:val="-1"/>
        </w:rPr>
        <w:t>допунама</w:t>
      </w:r>
      <w:r w:rsidRPr="0031775C">
        <w:rPr>
          <w:noProof/>
        </w:rPr>
        <w:t> Правила о </w:t>
      </w:r>
      <w:r w:rsidRPr="0031775C">
        <w:rPr>
          <w:noProof/>
          <w:spacing w:val="-2"/>
        </w:rPr>
        <w:t>раду</w:t>
      </w:r>
      <w:r w:rsidRPr="0031775C">
        <w:rPr>
          <w:noProof/>
        </w:rPr>
        <w:t> преносног </w:t>
      </w:r>
      <w:r w:rsidRPr="0031775C">
        <w:rPr>
          <w:noProof/>
          <w:spacing w:val="-1"/>
        </w:rPr>
        <w:t>система</w:t>
      </w:r>
      <w:r w:rsidRPr="0031775C">
        <w:rPr>
          <w:noProof/>
        </w:rPr>
        <w:t> (''Сл.</w:t>
      </w:r>
    </w:p>
    <w:p w:rsidR="00EB3609" w:rsidRPr="0031775C" w:rsidRDefault="00EB3609" w:rsidP="0031775C">
      <w:pPr>
        <w:spacing w:line="240" w:lineRule="auto"/>
        <w:jc w:val="both"/>
      </w:pP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3/12 од 18.01.2012 год),   Правилима о </w:t>
      </w:r>
      <w:r w:rsidRPr="0031775C">
        <w:rPr>
          <w:noProof/>
          <w:spacing w:val="-2"/>
        </w:rPr>
        <w:t>раду</w:t>
      </w:r>
      <w:r w:rsidRPr="0031775C">
        <w:rPr>
          <w:noProof/>
        </w:rPr>
        <w:t> дистрибутивног </w:t>
      </w:r>
      <w:r w:rsidRPr="0031775C">
        <w:rPr>
          <w:noProof/>
          <w:spacing w:val="-1"/>
        </w:rPr>
        <w:t>система</w:t>
      </w:r>
      <w:r w:rsidRPr="0031775C">
        <w:rPr>
          <w:noProof/>
        </w:rPr>
        <w:t> </w:t>
      </w:r>
      <w:r w:rsidRPr="0031775C">
        <w:rPr>
          <w:noProof/>
          <w:spacing w:val="-1"/>
        </w:rPr>
        <w:t>и</w:t>
      </w:r>
    </w:p>
    <w:p w:rsidR="00EB3609" w:rsidRPr="0031775C" w:rsidRDefault="00EB3609" w:rsidP="0031775C">
      <w:pPr>
        <w:spacing w:line="240" w:lineRule="auto"/>
        <w:jc w:val="both"/>
      </w:pPr>
      <w:r w:rsidRPr="0031775C">
        <w:rPr>
          <w:noProof/>
        </w:rPr>
        <w:t>Уредбом о условима испоруке електричне енергије, </w:t>
      </w:r>
      <w:r w:rsidRPr="0031775C">
        <w:rPr>
          <w:noProof/>
          <w:spacing w:val="-1"/>
        </w:rPr>
        <w:t>односно</w:t>
      </w:r>
      <w:r w:rsidRPr="0031775C">
        <w:rPr>
          <w:noProof/>
        </w:rPr>
        <w:t> </w:t>
      </w:r>
      <w:r w:rsidRPr="0031775C">
        <w:rPr>
          <w:noProof/>
          <w:spacing w:val="-8"/>
        </w:rPr>
        <w:t>у</w:t>
      </w:r>
      <w:r w:rsidRPr="0031775C">
        <w:rPr>
          <w:noProof/>
        </w:rPr>
        <w:t> складу </w:t>
      </w:r>
      <w:r w:rsidRPr="0031775C">
        <w:rPr>
          <w:noProof/>
          <w:spacing w:val="-1"/>
        </w:rPr>
        <w:t>са</w:t>
      </w:r>
      <w:r w:rsidRPr="0031775C">
        <w:rPr>
          <w:noProof/>
        </w:rPr>
        <w:t> </w:t>
      </w:r>
      <w:r w:rsidRPr="0031775C">
        <w:rPr>
          <w:noProof/>
          <w:spacing w:val="-1"/>
        </w:rPr>
        <w:t>свим</w:t>
      </w:r>
      <w:r w:rsidRPr="0031775C">
        <w:rPr>
          <w:noProof/>
        </w:rPr>
        <w:t> </w:t>
      </w:r>
      <w:r w:rsidRPr="0031775C">
        <w:rPr>
          <w:noProof/>
          <w:spacing w:val="-1"/>
        </w:rPr>
        <w:t>важећим</w:t>
      </w:r>
    </w:p>
    <w:p w:rsidR="00EB3609" w:rsidRPr="0031775C" w:rsidRDefault="00EB3609" w:rsidP="0031775C">
      <w:pPr>
        <w:spacing w:line="240" w:lineRule="auto"/>
        <w:jc w:val="both"/>
        <w:rPr>
          <w:noProof/>
        </w:rPr>
      </w:pPr>
      <w:r w:rsidRPr="0031775C">
        <w:rPr>
          <w:noProof/>
          <w:spacing w:val="-1"/>
        </w:rPr>
        <w:t>законским</w:t>
      </w:r>
      <w:r w:rsidRPr="0031775C">
        <w:rPr>
          <w:noProof/>
        </w:rPr>
        <w:t> </w:t>
      </w:r>
      <w:r w:rsidRPr="0031775C">
        <w:rPr>
          <w:noProof/>
          <w:spacing w:val="-1"/>
        </w:rPr>
        <w:t>и</w:t>
      </w:r>
      <w:r w:rsidRPr="0031775C">
        <w:rPr>
          <w:noProof/>
        </w:rPr>
        <w:t> </w:t>
      </w:r>
      <w:r w:rsidRPr="0031775C">
        <w:rPr>
          <w:noProof/>
          <w:spacing w:val="-1"/>
        </w:rPr>
        <w:t>подзаконским</w:t>
      </w:r>
      <w:r w:rsidRPr="0031775C">
        <w:rPr>
          <w:noProof/>
        </w:rPr>
        <w:t> </w:t>
      </w:r>
      <w:r w:rsidRPr="0031775C">
        <w:rPr>
          <w:noProof/>
          <w:spacing w:val="-1"/>
        </w:rPr>
        <w:t>прописима</w:t>
      </w:r>
      <w:r w:rsidRPr="0031775C">
        <w:rPr>
          <w:noProof/>
        </w:rPr>
        <w:t> </w:t>
      </w:r>
      <w:r w:rsidRPr="0031775C">
        <w:rPr>
          <w:noProof/>
          <w:spacing w:val="-1"/>
        </w:rPr>
        <w:t>који</w:t>
      </w:r>
      <w:r w:rsidRPr="0031775C">
        <w:rPr>
          <w:noProof/>
        </w:rPr>
        <w:t> </w:t>
      </w:r>
      <w:r w:rsidRPr="0031775C">
        <w:rPr>
          <w:noProof/>
          <w:spacing w:val="-1"/>
        </w:rPr>
        <w:t>регулишу</w:t>
      </w:r>
      <w:r w:rsidRPr="0031775C">
        <w:rPr>
          <w:noProof/>
        </w:rPr>
        <w:t> </w:t>
      </w:r>
      <w:r w:rsidRPr="0031775C">
        <w:rPr>
          <w:noProof/>
          <w:spacing w:val="-1"/>
        </w:rPr>
        <w:t>испоруку</w:t>
      </w:r>
      <w:r w:rsidRPr="0031775C">
        <w:rPr>
          <w:noProof/>
        </w:rPr>
        <w:t> електричне енергије.</w:t>
      </w:r>
    </w:p>
    <w:p w:rsidR="00EB3609" w:rsidRDefault="00EB3609" w:rsidP="0031775C">
      <w:pPr>
        <w:widowControl w:val="0"/>
        <w:autoSpaceDE w:val="0"/>
        <w:autoSpaceDN w:val="0"/>
        <w:adjustRightInd w:val="0"/>
        <w:jc w:val="both"/>
        <w:rPr>
          <w:lang w:val="sr-Latn-RS"/>
        </w:rPr>
      </w:pPr>
    </w:p>
    <w:p w:rsidR="00EB3609" w:rsidRPr="0031775C" w:rsidRDefault="00EB3609" w:rsidP="0031775C">
      <w:pPr>
        <w:jc w:val="both"/>
        <w:rPr>
          <w:b/>
          <w:lang w:val="sr-Cyrl-CS"/>
        </w:rPr>
      </w:pPr>
      <w:proofErr w:type="spellStart"/>
      <w:r w:rsidRPr="0031775C">
        <w:rPr>
          <w:b/>
        </w:rPr>
        <w:t>Цена</w:t>
      </w:r>
      <w:proofErr w:type="spellEnd"/>
      <w:r w:rsidRPr="0031775C">
        <w:rPr>
          <w:b/>
          <w:lang w:val="sr-Cyrl-CS"/>
        </w:rPr>
        <w:t xml:space="preserve"> електричне енергије</w:t>
      </w:r>
    </w:p>
    <w:p w:rsidR="00EB3609" w:rsidRPr="0031775C" w:rsidRDefault="00EB3609" w:rsidP="00A727E5">
      <w:pPr>
        <w:jc w:val="center"/>
        <w:rPr>
          <w:lang w:val="sr-Cyrl-CS" w:eastAsia="sr-Latn-CS"/>
        </w:rPr>
      </w:pPr>
      <w:r w:rsidRPr="0031775C">
        <w:rPr>
          <w:b/>
          <w:lang w:val="sr-Cyrl-CS"/>
        </w:rPr>
        <w:t>Члан 3.</w:t>
      </w:r>
    </w:p>
    <w:p w:rsidR="00EB3609" w:rsidRPr="0031775C" w:rsidRDefault="00EB3609" w:rsidP="0031775C">
      <w:pPr>
        <w:jc w:val="both"/>
      </w:pPr>
      <w:r w:rsidRPr="0031775C">
        <w:rPr>
          <w:lang w:val="sr-Cyrl-CS"/>
        </w:rPr>
        <w:t>Цена за испоручену електричну енергију износи</w:t>
      </w:r>
      <w:r w:rsidRPr="0031775C">
        <w:t>:</w:t>
      </w:r>
    </w:p>
    <w:p w:rsidR="00EB3609" w:rsidRPr="0031775C" w:rsidRDefault="00EB3609" w:rsidP="0031775C">
      <w:pPr>
        <w:numPr>
          <w:ilvl w:val="0"/>
          <w:numId w:val="10"/>
        </w:numPr>
        <w:jc w:val="both"/>
      </w:pPr>
      <w:r w:rsidRPr="0031775C">
        <w:t xml:space="preserve">за Вишу тарифу </w:t>
      </w:r>
      <w:r w:rsidRPr="0031775C">
        <w:rPr>
          <w:lang w:val="sr-Cyrl-CS"/>
        </w:rPr>
        <w:t xml:space="preserve">________________ динара за један </w:t>
      </w:r>
      <w:r w:rsidRPr="0031775C">
        <w:t>kWh</w:t>
      </w:r>
    </w:p>
    <w:p w:rsidR="00EB3609" w:rsidRPr="0031775C" w:rsidRDefault="00EB3609" w:rsidP="0031775C">
      <w:pPr>
        <w:numPr>
          <w:ilvl w:val="0"/>
          <w:numId w:val="10"/>
        </w:numPr>
        <w:jc w:val="both"/>
      </w:pPr>
      <w:r w:rsidRPr="0031775C">
        <w:t xml:space="preserve">за Нижу тарифу </w:t>
      </w:r>
      <w:r w:rsidRPr="0031775C">
        <w:rPr>
          <w:lang w:val="sr-Cyrl-CS"/>
        </w:rPr>
        <w:t xml:space="preserve">________________ динара за један </w:t>
      </w:r>
      <w:r w:rsidRPr="0031775C">
        <w:t>kWh</w:t>
      </w:r>
    </w:p>
    <w:p w:rsidR="00EB3609" w:rsidRPr="0031775C" w:rsidRDefault="00EB3609" w:rsidP="0031775C">
      <w:pPr>
        <w:numPr>
          <w:ilvl w:val="0"/>
          <w:numId w:val="10"/>
        </w:numPr>
        <w:jc w:val="both"/>
      </w:pPr>
      <w:r w:rsidRPr="0031775C">
        <w:t>за Једнотарифну потрошњу________________</w:t>
      </w:r>
      <w:r w:rsidRPr="0031775C">
        <w:rPr>
          <w:lang w:val="sr-Cyrl-CS"/>
        </w:rPr>
        <w:t xml:space="preserve"> динара за један </w:t>
      </w:r>
      <w:r w:rsidRPr="0031775C">
        <w:t>kWh.</w:t>
      </w:r>
    </w:p>
    <w:p w:rsidR="00EB3609" w:rsidRPr="0031775C" w:rsidRDefault="00EB3609" w:rsidP="0031775C">
      <w:pPr>
        <w:jc w:val="both"/>
      </w:pPr>
    </w:p>
    <w:p w:rsidR="00EB3609" w:rsidRPr="0031775C" w:rsidRDefault="00EB3609" w:rsidP="0031775C">
      <w:pPr>
        <w:autoSpaceDE w:val="0"/>
        <w:autoSpaceDN w:val="0"/>
        <w:adjustRightInd w:val="0"/>
        <w:jc w:val="both"/>
        <w:rPr>
          <w:lang w:val="sr-Cyrl-CS"/>
        </w:rPr>
      </w:pPr>
      <w:r w:rsidRPr="0031775C">
        <w:rPr>
          <w:lang w:val="sr-Cyrl-CS"/>
        </w:rPr>
        <w:t>Обрачун – фактурисање и наплата испоручене количине електричне енергије врши се по  наведеној цени, а према стварно испорученој количини електричне енергије за обрачунски период.</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sz w:val="22"/>
          <w:szCs w:val="22"/>
          <w:lang w:eastAsia="en-US"/>
        </w:rPr>
      </w:pP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Укупна уговорена вредност износи_______________________ динара без пдв-а односно __________________динара са пдв-ом. Наручилац није у обавези да реализује целокупни уговорени износ, већ ће се исти реализовати са стварном потрошњом.</w:t>
      </w:r>
    </w:p>
    <w:p w:rsidR="00EB3609" w:rsidRPr="0031775C" w:rsidRDefault="00EB3609" w:rsidP="0031775C">
      <w:pPr>
        <w:jc w:val="both"/>
        <w:rPr>
          <w:rFonts w:eastAsia="Times New Roman"/>
          <w:color w:val="auto"/>
          <w:kern w:val="0"/>
          <w:sz w:val="22"/>
          <w:szCs w:val="22"/>
          <w:lang w:eastAsia="en-US"/>
        </w:rPr>
      </w:pPr>
    </w:p>
    <w:p w:rsidR="00EB3609" w:rsidRPr="0031775C" w:rsidRDefault="00EB3609" w:rsidP="0031775C">
      <w:pPr>
        <w:jc w:val="both"/>
      </w:pPr>
      <w:proofErr w:type="spellStart"/>
      <w:proofErr w:type="gramStart"/>
      <w:r w:rsidRPr="0031775C">
        <w:t>Цена</w:t>
      </w:r>
      <w:proofErr w:type="spellEnd"/>
      <w:r w:rsidRPr="0031775C">
        <w:t xml:space="preserve"> </w:t>
      </w:r>
      <w:proofErr w:type="spellStart"/>
      <w:r w:rsidRPr="0031775C">
        <w:t>је</w:t>
      </w:r>
      <w:proofErr w:type="spellEnd"/>
      <w:r w:rsidRPr="0031775C">
        <w:t xml:space="preserve"> </w:t>
      </w:r>
      <w:proofErr w:type="spellStart"/>
      <w:r w:rsidRPr="0031775C">
        <w:t>фиксна</w:t>
      </w:r>
      <w:proofErr w:type="spellEnd"/>
      <w:r w:rsidRPr="0031775C">
        <w:t xml:space="preserve"> </w:t>
      </w:r>
      <w:proofErr w:type="spellStart"/>
      <w:r w:rsidRPr="0031775C">
        <w:t>за</w:t>
      </w:r>
      <w:proofErr w:type="spellEnd"/>
      <w:r w:rsidRPr="0031775C">
        <w:t xml:space="preserve"> </w:t>
      </w:r>
      <w:proofErr w:type="spellStart"/>
      <w:r w:rsidRPr="0031775C">
        <w:t>уговорени</w:t>
      </w:r>
      <w:proofErr w:type="spellEnd"/>
      <w:r w:rsidRPr="0031775C">
        <w:t xml:space="preserve"> </w:t>
      </w:r>
      <w:proofErr w:type="spellStart"/>
      <w:r w:rsidRPr="0031775C">
        <w:t>период</w:t>
      </w:r>
      <w:proofErr w:type="spellEnd"/>
      <w:r w:rsidRPr="0031775C">
        <w:t>.</w:t>
      </w:r>
      <w:proofErr w:type="gramEnd"/>
    </w:p>
    <w:p w:rsidR="002D1097" w:rsidRPr="0031775C" w:rsidRDefault="002D1097" w:rsidP="0031775C">
      <w:pPr>
        <w:jc w:val="both"/>
      </w:pPr>
    </w:p>
    <w:p w:rsidR="002D1097" w:rsidRPr="0031775C" w:rsidRDefault="002D1097" w:rsidP="0031775C">
      <w:pPr>
        <w:jc w:val="both"/>
      </w:pPr>
      <w:proofErr w:type="spellStart"/>
      <w:r w:rsidRPr="0031775C">
        <w:t>Уговорени</w:t>
      </w:r>
      <w:proofErr w:type="spellEnd"/>
      <w:r w:rsidRPr="0031775C">
        <w:t xml:space="preserve"> </w:t>
      </w:r>
      <w:proofErr w:type="spellStart"/>
      <w:r w:rsidRPr="0031775C">
        <w:t>износ</w:t>
      </w:r>
      <w:proofErr w:type="spellEnd"/>
      <w:r w:rsidRPr="0031775C">
        <w:t xml:space="preserve"> </w:t>
      </w:r>
      <w:proofErr w:type="spellStart"/>
      <w:r w:rsidRPr="0031775C">
        <w:t>из</w:t>
      </w:r>
      <w:proofErr w:type="spellEnd"/>
      <w:r w:rsidRPr="0031775C">
        <w:t xml:space="preserve"> </w:t>
      </w:r>
      <w:proofErr w:type="spellStart"/>
      <w:r w:rsidRPr="0031775C">
        <w:t>става</w:t>
      </w:r>
      <w:proofErr w:type="spellEnd"/>
      <w:r w:rsidRPr="0031775C">
        <w:t xml:space="preserve"> 1 </w:t>
      </w:r>
      <w:proofErr w:type="spellStart"/>
      <w:r w:rsidRPr="0031775C">
        <w:t>овог</w:t>
      </w:r>
      <w:proofErr w:type="spellEnd"/>
      <w:r w:rsidRPr="0031775C">
        <w:t xml:space="preserve"> </w:t>
      </w:r>
      <w:proofErr w:type="spellStart"/>
      <w:r w:rsidRPr="0031775C">
        <w:t>члана</w:t>
      </w:r>
      <w:proofErr w:type="spellEnd"/>
      <w:r w:rsidRPr="0031775C">
        <w:t xml:space="preserve"> </w:t>
      </w:r>
      <w:proofErr w:type="spellStart"/>
      <w:r w:rsidRPr="0031775C">
        <w:t>Купац</w:t>
      </w:r>
      <w:proofErr w:type="spellEnd"/>
      <w:r w:rsidRPr="0031775C">
        <w:t xml:space="preserve"> </w:t>
      </w:r>
      <w:proofErr w:type="spellStart"/>
      <w:r w:rsidRPr="0031775C">
        <w:t>ће</w:t>
      </w:r>
      <w:proofErr w:type="spellEnd"/>
      <w:r w:rsidRPr="0031775C">
        <w:t xml:space="preserve"> </w:t>
      </w:r>
      <w:proofErr w:type="spellStart"/>
      <w:r w:rsidRPr="0031775C">
        <w:t>сукцесивно</w:t>
      </w:r>
      <w:proofErr w:type="spellEnd"/>
      <w:r w:rsidRPr="0031775C">
        <w:t xml:space="preserve"> </w:t>
      </w:r>
      <w:proofErr w:type="spellStart"/>
      <w:r w:rsidRPr="0031775C">
        <w:t>плаћати</w:t>
      </w:r>
      <w:proofErr w:type="spellEnd"/>
      <w:r w:rsidRPr="0031775C">
        <w:t xml:space="preserve"> </w:t>
      </w:r>
      <w:proofErr w:type="spellStart"/>
      <w:r w:rsidRPr="0031775C">
        <w:t>продавцу</w:t>
      </w:r>
      <w:proofErr w:type="spellEnd"/>
      <w:r w:rsidRPr="0031775C">
        <w:t xml:space="preserve"> </w:t>
      </w:r>
      <w:proofErr w:type="spellStart"/>
      <w:r w:rsidRPr="0031775C">
        <w:t>за</w:t>
      </w:r>
      <w:proofErr w:type="spellEnd"/>
      <w:r w:rsidRPr="0031775C">
        <w:t xml:space="preserve"> </w:t>
      </w:r>
      <w:proofErr w:type="spellStart"/>
      <w:r w:rsidRPr="0031775C">
        <w:t>време</w:t>
      </w:r>
      <w:proofErr w:type="spellEnd"/>
      <w:r w:rsidRPr="0031775C">
        <w:t xml:space="preserve"> </w:t>
      </w:r>
      <w:proofErr w:type="spellStart"/>
      <w:r w:rsidRPr="0031775C">
        <w:t>трајања</w:t>
      </w:r>
      <w:proofErr w:type="spellEnd"/>
      <w:r w:rsidRPr="0031775C">
        <w:t xml:space="preserve"> </w:t>
      </w:r>
      <w:proofErr w:type="spellStart"/>
      <w:r w:rsidRPr="0031775C">
        <w:t>уговора</w:t>
      </w:r>
      <w:proofErr w:type="spellEnd"/>
      <w:r w:rsidRPr="0031775C">
        <w:t xml:space="preserve"> и </w:t>
      </w:r>
      <w:proofErr w:type="spellStart"/>
      <w:r w:rsidRPr="0031775C">
        <w:t>то</w:t>
      </w:r>
      <w:proofErr w:type="spellEnd"/>
      <w:r w:rsidRPr="0031775C">
        <w:t xml:space="preserve"> у </w:t>
      </w:r>
      <w:proofErr w:type="spellStart"/>
      <w:r w:rsidRPr="0031775C">
        <w:t>року</w:t>
      </w:r>
      <w:proofErr w:type="spellEnd"/>
      <w:r w:rsidRPr="0031775C">
        <w:t xml:space="preserve"> </w:t>
      </w:r>
      <w:proofErr w:type="spellStart"/>
      <w:r w:rsidRPr="0031775C">
        <w:t>који</w:t>
      </w:r>
      <w:proofErr w:type="spellEnd"/>
      <w:r w:rsidRPr="0031775C">
        <w:t xml:space="preserve"> </w:t>
      </w:r>
      <w:proofErr w:type="spellStart"/>
      <w:r w:rsidRPr="0031775C">
        <w:t>не</w:t>
      </w:r>
      <w:proofErr w:type="spellEnd"/>
      <w:r w:rsidRPr="0031775C">
        <w:t xml:space="preserve"> </w:t>
      </w:r>
      <w:proofErr w:type="spellStart"/>
      <w:r w:rsidRPr="0031775C">
        <w:t>може</w:t>
      </w:r>
      <w:proofErr w:type="spellEnd"/>
      <w:r w:rsidRPr="0031775C">
        <w:t xml:space="preserve"> </w:t>
      </w:r>
      <w:proofErr w:type="spellStart"/>
      <w:r w:rsidRPr="0031775C">
        <w:t>бити</w:t>
      </w:r>
      <w:proofErr w:type="spellEnd"/>
      <w:r w:rsidRPr="0031775C">
        <w:t xml:space="preserve"> </w:t>
      </w:r>
      <w:proofErr w:type="spellStart"/>
      <w:r w:rsidRPr="0031775C">
        <w:t>краћи</w:t>
      </w:r>
      <w:proofErr w:type="spellEnd"/>
      <w:r w:rsidRPr="0031775C">
        <w:t xml:space="preserve"> </w:t>
      </w:r>
      <w:proofErr w:type="spellStart"/>
      <w:r w:rsidRPr="0031775C">
        <w:t>од</w:t>
      </w:r>
      <w:proofErr w:type="spellEnd"/>
      <w:r w:rsidRPr="0031775C">
        <w:t xml:space="preserve"> 30 (</w:t>
      </w:r>
      <w:proofErr w:type="spellStart"/>
      <w:r w:rsidRPr="0031775C">
        <w:t>тридесет</w:t>
      </w:r>
      <w:proofErr w:type="spellEnd"/>
      <w:r w:rsidRPr="0031775C">
        <w:t xml:space="preserve">) </w:t>
      </w:r>
      <w:proofErr w:type="spellStart"/>
      <w:r w:rsidRPr="0031775C">
        <w:t>нити</w:t>
      </w:r>
      <w:proofErr w:type="spellEnd"/>
      <w:r w:rsidRPr="0031775C">
        <w:t xml:space="preserve"> </w:t>
      </w:r>
      <w:proofErr w:type="spellStart"/>
      <w:r w:rsidRPr="0031775C">
        <w:t>дужи</w:t>
      </w:r>
      <w:proofErr w:type="spellEnd"/>
      <w:r w:rsidRPr="0031775C">
        <w:t xml:space="preserve"> </w:t>
      </w:r>
      <w:proofErr w:type="spellStart"/>
      <w:r w:rsidRPr="0031775C">
        <w:t>од</w:t>
      </w:r>
      <w:proofErr w:type="spellEnd"/>
      <w:r w:rsidRPr="0031775C">
        <w:t xml:space="preserve"> 45 (</w:t>
      </w:r>
      <w:proofErr w:type="spellStart"/>
      <w:r w:rsidRPr="0031775C">
        <w:t>четрдесетпет</w:t>
      </w:r>
      <w:proofErr w:type="spellEnd"/>
      <w:r w:rsidRPr="0031775C">
        <w:t xml:space="preserve">) </w:t>
      </w:r>
      <w:proofErr w:type="spellStart"/>
      <w:r w:rsidRPr="0031775C">
        <w:t>дана</w:t>
      </w:r>
      <w:proofErr w:type="spellEnd"/>
      <w:r w:rsidRPr="0031775C">
        <w:t xml:space="preserve"> </w:t>
      </w:r>
      <w:proofErr w:type="spellStart"/>
      <w:r w:rsidRPr="0031775C">
        <w:t>од</w:t>
      </w:r>
      <w:proofErr w:type="spellEnd"/>
      <w:r w:rsidRPr="0031775C">
        <w:t xml:space="preserve"> </w:t>
      </w:r>
      <w:proofErr w:type="spellStart"/>
      <w:r w:rsidRPr="0031775C">
        <w:t>дана</w:t>
      </w:r>
      <w:proofErr w:type="spellEnd"/>
      <w:r w:rsidRPr="0031775C">
        <w:t xml:space="preserve"> </w:t>
      </w:r>
      <w:proofErr w:type="spellStart"/>
      <w:r w:rsidRPr="0031775C">
        <w:t>пријема</w:t>
      </w:r>
      <w:proofErr w:type="spellEnd"/>
      <w:r w:rsidRPr="0031775C">
        <w:t xml:space="preserve"> </w:t>
      </w:r>
      <w:proofErr w:type="spellStart"/>
      <w:r w:rsidRPr="0031775C">
        <w:t>фактуре</w:t>
      </w:r>
      <w:proofErr w:type="spellEnd"/>
      <w:r w:rsidRPr="0031775C">
        <w:t xml:space="preserve"> (</w:t>
      </w:r>
      <w:proofErr w:type="spellStart"/>
      <w:r w:rsidRPr="0031775C">
        <w:t>рачуна</w:t>
      </w:r>
      <w:proofErr w:type="spellEnd"/>
      <w:r w:rsidRPr="0031775C">
        <w:t xml:space="preserve">) </w:t>
      </w:r>
      <w:proofErr w:type="spellStart"/>
      <w:r w:rsidRPr="0031775C">
        <w:t>за</w:t>
      </w:r>
      <w:proofErr w:type="spellEnd"/>
      <w:r w:rsidRPr="0031775C">
        <w:t xml:space="preserve"> </w:t>
      </w:r>
      <w:proofErr w:type="spellStart"/>
      <w:r w:rsidRPr="0031775C">
        <w:t>испоручене</w:t>
      </w:r>
      <w:proofErr w:type="spellEnd"/>
      <w:r w:rsidRPr="0031775C">
        <w:t xml:space="preserve"> </w:t>
      </w:r>
      <w:proofErr w:type="spellStart"/>
      <w:r w:rsidRPr="0031775C">
        <w:t>количине</w:t>
      </w:r>
      <w:proofErr w:type="spellEnd"/>
      <w:r w:rsidRPr="0031775C">
        <w:t xml:space="preserve"> </w:t>
      </w:r>
      <w:proofErr w:type="spellStart"/>
      <w:r w:rsidRPr="0031775C">
        <w:t>електричне</w:t>
      </w:r>
      <w:proofErr w:type="spellEnd"/>
      <w:r w:rsidRPr="0031775C">
        <w:t xml:space="preserve"> </w:t>
      </w:r>
      <w:proofErr w:type="spellStart"/>
      <w:r w:rsidRPr="0031775C">
        <w:t>енергије</w:t>
      </w:r>
      <w:proofErr w:type="spellEnd"/>
      <w:r w:rsidRPr="0031775C">
        <w:t xml:space="preserve"> </w:t>
      </w:r>
      <w:proofErr w:type="spellStart"/>
      <w:r w:rsidRPr="0031775C">
        <w:t>за</w:t>
      </w:r>
      <w:proofErr w:type="spellEnd"/>
      <w:r w:rsidRPr="0031775C">
        <w:t xml:space="preserve"> </w:t>
      </w:r>
      <w:proofErr w:type="spellStart"/>
      <w:r w:rsidRPr="0031775C">
        <w:t>обрачунски</w:t>
      </w:r>
      <w:proofErr w:type="spellEnd"/>
      <w:r w:rsidRPr="0031775C">
        <w:t xml:space="preserve"> </w:t>
      </w:r>
      <w:proofErr w:type="spellStart"/>
      <w:r w:rsidRPr="0031775C">
        <w:t>период</w:t>
      </w:r>
      <w:proofErr w:type="spellEnd"/>
      <w:r w:rsidRPr="0031775C">
        <w:t xml:space="preserve">. </w:t>
      </w:r>
      <w:proofErr w:type="spellStart"/>
      <w:proofErr w:type="gramStart"/>
      <w:r w:rsidRPr="0031775C">
        <w:t>Уговорени</w:t>
      </w:r>
      <w:proofErr w:type="spellEnd"/>
      <w:r w:rsidRPr="0031775C">
        <w:t xml:space="preserve"> </w:t>
      </w:r>
      <w:proofErr w:type="spellStart"/>
      <w:r w:rsidRPr="0031775C">
        <w:t>износ</w:t>
      </w:r>
      <w:proofErr w:type="spellEnd"/>
      <w:r w:rsidRPr="0031775C">
        <w:t xml:space="preserve"> </w:t>
      </w:r>
      <w:proofErr w:type="spellStart"/>
      <w:r w:rsidRPr="0031775C">
        <w:t>купац</w:t>
      </w:r>
      <w:proofErr w:type="spellEnd"/>
      <w:r w:rsidRPr="0031775C">
        <w:t xml:space="preserve"> </w:t>
      </w:r>
      <w:proofErr w:type="spellStart"/>
      <w:r w:rsidRPr="0031775C">
        <w:t>ће</w:t>
      </w:r>
      <w:proofErr w:type="spellEnd"/>
      <w:r w:rsidRPr="0031775C">
        <w:t xml:space="preserve"> </w:t>
      </w:r>
      <w:proofErr w:type="spellStart"/>
      <w:r w:rsidRPr="0031775C">
        <w:t>плаћати</w:t>
      </w:r>
      <w:proofErr w:type="spellEnd"/>
      <w:r w:rsidRPr="0031775C">
        <w:t xml:space="preserve"> </w:t>
      </w:r>
      <w:proofErr w:type="spellStart"/>
      <w:r w:rsidRPr="0031775C">
        <w:t>са</w:t>
      </w:r>
      <w:proofErr w:type="spellEnd"/>
      <w:r w:rsidRPr="0031775C">
        <w:t xml:space="preserve"> </w:t>
      </w:r>
      <w:proofErr w:type="spellStart"/>
      <w:r w:rsidRPr="0031775C">
        <w:t>рачуна</w:t>
      </w:r>
      <w:proofErr w:type="spellEnd"/>
      <w:r w:rsidRPr="0031775C">
        <w:t xml:space="preserve"> </w:t>
      </w:r>
      <w:proofErr w:type="spellStart"/>
      <w:r w:rsidRPr="0031775C">
        <w:t>предузећа</w:t>
      </w:r>
      <w:proofErr w:type="spellEnd"/>
      <w:r w:rsidRPr="0031775C">
        <w:t xml:space="preserve"> </w:t>
      </w:r>
      <w:proofErr w:type="spellStart"/>
      <w:r w:rsidRPr="0031775C">
        <w:t>број</w:t>
      </w:r>
      <w:proofErr w:type="spellEnd"/>
      <w:r w:rsidRPr="0031775C">
        <w:t xml:space="preserve"> 205-19688-97 (</w:t>
      </w:r>
      <w:proofErr w:type="spellStart"/>
      <w:r w:rsidRPr="0031775C">
        <w:t>средства</w:t>
      </w:r>
      <w:proofErr w:type="spellEnd"/>
      <w:r w:rsidRPr="0031775C">
        <w:t xml:space="preserve"> </w:t>
      </w:r>
      <w:proofErr w:type="spellStart"/>
      <w:r w:rsidRPr="0031775C">
        <w:t>обезбеђена</w:t>
      </w:r>
      <w:proofErr w:type="spellEnd"/>
      <w:r w:rsidRPr="0031775C">
        <w:t xml:space="preserve"> </w:t>
      </w:r>
      <w:proofErr w:type="spellStart"/>
      <w:r w:rsidRPr="0031775C">
        <w:t>из</w:t>
      </w:r>
      <w:proofErr w:type="spellEnd"/>
      <w:r w:rsidRPr="0031775C">
        <w:t xml:space="preserve"> </w:t>
      </w:r>
      <w:proofErr w:type="spellStart"/>
      <w:r w:rsidRPr="0031775C">
        <w:t>Програма</w:t>
      </w:r>
      <w:proofErr w:type="spellEnd"/>
      <w:r w:rsidRPr="0031775C">
        <w:t xml:space="preserve"> </w:t>
      </w:r>
      <w:proofErr w:type="spellStart"/>
      <w:r w:rsidRPr="0031775C">
        <w:t>пословања</w:t>
      </w:r>
      <w:proofErr w:type="spellEnd"/>
      <w:r w:rsidRPr="0031775C">
        <w:t xml:space="preserve"> </w:t>
      </w:r>
      <w:proofErr w:type="spellStart"/>
      <w:r w:rsidRPr="0031775C">
        <w:t>предузећа</w:t>
      </w:r>
      <w:proofErr w:type="spellEnd"/>
      <w:r w:rsidRPr="0031775C">
        <w:t xml:space="preserve"> </w:t>
      </w:r>
      <w:proofErr w:type="spellStart"/>
      <w:r w:rsidRPr="0031775C">
        <w:t>за</w:t>
      </w:r>
      <w:proofErr w:type="spellEnd"/>
      <w:r w:rsidRPr="0031775C">
        <w:t xml:space="preserve"> 20</w:t>
      </w:r>
      <w:r w:rsidR="0031775C">
        <w:t>21</w:t>
      </w:r>
      <w:r w:rsidRPr="0031775C">
        <w:t>.)</w:t>
      </w:r>
      <w:proofErr w:type="gramEnd"/>
    </w:p>
    <w:p w:rsidR="00EB3609" w:rsidRPr="0031775C" w:rsidRDefault="00EB3609" w:rsidP="0031775C">
      <w:pPr>
        <w:jc w:val="both"/>
        <w:rPr>
          <w:lang w:val="sr-Cyrl-CS"/>
        </w:rPr>
      </w:pPr>
    </w:p>
    <w:p w:rsidR="00EB3609" w:rsidRPr="0031775C" w:rsidRDefault="00EB3609" w:rsidP="0031775C">
      <w:pPr>
        <w:spacing w:line="240" w:lineRule="auto"/>
        <w:jc w:val="both"/>
      </w:pPr>
      <w:r w:rsidRPr="0031775C">
        <w:rPr>
          <w:noProof/>
          <w:spacing w:val="-8"/>
        </w:rPr>
        <w:t>У</w:t>
      </w:r>
      <w:r w:rsidRPr="0031775C">
        <w:rPr>
          <w:noProof/>
        </w:rPr>
        <w:t> цену из </w:t>
      </w:r>
      <w:r w:rsidRPr="0031775C">
        <w:rPr>
          <w:noProof/>
          <w:spacing w:val="-1"/>
        </w:rPr>
        <w:t>става</w:t>
      </w:r>
      <w:r w:rsidRPr="0031775C">
        <w:rPr>
          <w:noProof/>
        </w:rPr>
        <w:t> 1. овог </w:t>
      </w:r>
      <w:r w:rsidRPr="0031775C">
        <w:rPr>
          <w:noProof/>
          <w:spacing w:val="-1"/>
        </w:rPr>
        <w:t>члана</w:t>
      </w:r>
      <w:r w:rsidRPr="0031775C">
        <w:rPr>
          <w:noProof/>
        </w:rPr>
        <w:t> </w:t>
      </w:r>
      <w:r w:rsidRPr="0031775C">
        <w:rPr>
          <w:noProof/>
          <w:spacing w:val="-1"/>
        </w:rPr>
        <w:t>уговора</w:t>
      </w:r>
      <w:r w:rsidRPr="0031775C">
        <w:rPr>
          <w:noProof/>
        </w:rPr>
        <w:t> нису урачунати трошкови приступа </w:t>
      </w:r>
      <w:r w:rsidRPr="0031775C">
        <w:rPr>
          <w:noProof/>
          <w:spacing w:val="-1"/>
        </w:rPr>
        <w:t>и</w:t>
      </w:r>
      <w:r w:rsidRPr="0031775C">
        <w:rPr>
          <w:noProof/>
        </w:rPr>
        <w:t> коришћења</w:t>
      </w:r>
    </w:p>
    <w:p w:rsidR="00EB3609" w:rsidRPr="0031775C" w:rsidRDefault="00EB3609" w:rsidP="0031775C">
      <w:pPr>
        <w:spacing w:line="240" w:lineRule="auto"/>
        <w:jc w:val="both"/>
      </w:pPr>
      <w:r w:rsidRPr="0031775C">
        <w:rPr>
          <w:noProof/>
          <w:spacing w:val="-1"/>
        </w:rPr>
        <w:t>система</w:t>
      </w:r>
      <w:r w:rsidRPr="0031775C">
        <w:rPr>
          <w:noProof/>
        </w:rPr>
        <w:t> за пренос електричне енергије </w:t>
      </w:r>
      <w:r w:rsidRPr="0031775C">
        <w:rPr>
          <w:noProof/>
          <w:spacing w:val="-1"/>
        </w:rPr>
        <w:t>ни</w:t>
      </w:r>
      <w:r w:rsidRPr="0031775C">
        <w:rPr>
          <w:noProof/>
        </w:rPr>
        <w:t> трошкови приступа </w:t>
      </w:r>
      <w:r w:rsidRPr="0031775C">
        <w:rPr>
          <w:noProof/>
          <w:spacing w:val="-1"/>
        </w:rPr>
        <w:t>и</w:t>
      </w:r>
      <w:r w:rsidRPr="0031775C">
        <w:rPr>
          <w:noProof/>
        </w:rPr>
        <w:t> коришћења </w:t>
      </w:r>
      <w:r w:rsidRPr="0031775C">
        <w:rPr>
          <w:noProof/>
          <w:spacing w:val="-1"/>
        </w:rPr>
        <w:t>система</w:t>
      </w:r>
      <w:r w:rsidRPr="0031775C">
        <w:rPr>
          <w:noProof/>
        </w:rPr>
        <w:t> за</w:t>
      </w:r>
    </w:p>
    <w:p w:rsidR="00EB3609" w:rsidRPr="0031775C" w:rsidRDefault="00EB3609" w:rsidP="0031775C">
      <w:pPr>
        <w:spacing w:line="240" w:lineRule="auto"/>
        <w:jc w:val="both"/>
        <w:rPr>
          <w:noProof/>
        </w:rPr>
      </w:pPr>
      <w:r w:rsidRPr="0031775C">
        <w:rPr>
          <w:noProof/>
        </w:rPr>
        <w:t>дистрибуцију електричне енергије, као </w:t>
      </w:r>
      <w:r w:rsidRPr="0031775C">
        <w:rPr>
          <w:noProof/>
          <w:spacing w:val="-1"/>
        </w:rPr>
        <w:t>ни</w:t>
      </w:r>
      <w:r w:rsidRPr="0031775C">
        <w:rPr>
          <w:noProof/>
        </w:rPr>
        <w:t> </w:t>
      </w:r>
      <w:r w:rsidRPr="0031775C">
        <w:rPr>
          <w:noProof/>
          <w:spacing w:val="-1"/>
        </w:rPr>
        <w:t>накнаде</w:t>
      </w:r>
      <w:r w:rsidRPr="0031775C">
        <w:rPr>
          <w:noProof/>
        </w:rPr>
        <w:t> за </w:t>
      </w:r>
      <w:r w:rsidRPr="0031775C">
        <w:rPr>
          <w:noProof/>
          <w:spacing w:val="-1"/>
        </w:rPr>
        <w:t>подстицај</w:t>
      </w:r>
      <w:r w:rsidRPr="0031775C">
        <w:rPr>
          <w:noProof/>
        </w:rPr>
        <w:t> </w:t>
      </w:r>
      <w:r w:rsidRPr="0031775C">
        <w:rPr>
          <w:noProof/>
          <w:spacing w:val="-1"/>
        </w:rPr>
        <w:t>повлашћених</w:t>
      </w:r>
      <w:r w:rsidRPr="0031775C">
        <w:rPr>
          <w:noProof/>
        </w:rPr>
        <w:t> произвођа</w:t>
      </w:r>
      <w:r w:rsidRPr="0031775C">
        <w:t xml:space="preserve"> </w:t>
      </w:r>
      <w:r w:rsidRPr="0031775C">
        <w:rPr>
          <w:noProof/>
        </w:rPr>
        <w:t>електричне енергије.</w:t>
      </w:r>
    </w:p>
    <w:p w:rsidR="00EB3609" w:rsidRPr="0031775C" w:rsidRDefault="00EB3609" w:rsidP="0031775C">
      <w:pPr>
        <w:spacing w:line="317" w:lineRule="exact"/>
        <w:jc w:val="both"/>
        <w:rPr>
          <w:noProof/>
        </w:rPr>
      </w:pPr>
    </w:p>
    <w:p w:rsidR="00EB3609" w:rsidRPr="0031775C" w:rsidRDefault="00EB3609" w:rsidP="0031775C">
      <w:pPr>
        <w:spacing w:line="240" w:lineRule="auto"/>
        <w:jc w:val="both"/>
      </w:pPr>
      <w:r w:rsidRPr="0031775C">
        <w:rPr>
          <w:noProof/>
          <w:spacing w:val="-1"/>
        </w:rPr>
        <w:t>Трошкове</w:t>
      </w:r>
      <w:r w:rsidRPr="0031775C">
        <w:rPr>
          <w:noProof/>
          <w:spacing w:val="-4"/>
        </w:rPr>
        <w:t>  </w:t>
      </w:r>
      <w:r w:rsidRPr="0031775C">
        <w:rPr>
          <w:noProof/>
        </w:rPr>
        <w:t>из </w:t>
      </w:r>
      <w:r w:rsidRPr="0031775C">
        <w:rPr>
          <w:noProof/>
          <w:spacing w:val="-1"/>
        </w:rPr>
        <w:t>става</w:t>
      </w:r>
      <w:r w:rsidRPr="0031775C">
        <w:rPr>
          <w:noProof/>
        </w:rPr>
        <w:t> </w:t>
      </w:r>
      <w:r w:rsidR="002D1097" w:rsidRPr="0031775C">
        <w:rPr>
          <w:noProof/>
        </w:rPr>
        <w:t>6</w:t>
      </w:r>
      <w:r w:rsidRPr="0031775C">
        <w:rPr>
          <w:noProof/>
        </w:rPr>
        <w:t>.</w:t>
      </w:r>
      <w:r w:rsidRPr="0031775C">
        <w:rPr>
          <w:noProof/>
          <w:spacing w:val="-4"/>
        </w:rPr>
        <w:t>  </w:t>
      </w:r>
      <w:r w:rsidRPr="0031775C">
        <w:rPr>
          <w:noProof/>
        </w:rPr>
        <w:t>овог </w:t>
      </w:r>
      <w:r w:rsidRPr="0031775C">
        <w:rPr>
          <w:noProof/>
          <w:spacing w:val="-1"/>
        </w:rPr>
        <w:t>члана</w:t>
      </w:r>
      <w:r w:rsidRPr="0031775C">
        <w:rPr>
          <w:noProof/>
        </w:rPr>
        <w:t> </w:t>
      </w:r>
      <w:r w:rsidRPr="0031775C">
        <w:rPr>
          <w:noProof/>
          <w:spacing w:val="-1"/>
        </w:rPr>
        <w:t>уговора,</w:t>
      </w:r>
      <w:r w:rsidRPr="0031775C">
        <w:rPr>
          <w:noProof/>
        </w:rPr>
        <w:t> Снабдевач ће, </w:t>
      </w:r>
      <w:r w:rsidRPr="0031775C">
        <w:rPr>
          <w:noProof/>
          <w:spacing w:val="-8"/>
        </w:rPr>
        <w:t>у</w:t>
      </w:r>
      <w:r w:rsidRPr="0031775C">
        <w:rPr>
          <w:noProof/>
          <w:spacing w:val="-4"/>
        </w:rPr>
        <w:t>  </w:t>
      </w:r>
      <w:r w:rsidRPr="0031775C">
        <w:rPr>
          <w:noProof/>
          <w:spacing w:val="-2"/>
        </w:rPr>
        <w:t>оквиру</w:t>
      </w:r>
      <w:r w:rsidRPr="0031775C">
        <w:rPr>
          <w:noProof/>
        </w:rPr>
        <w:t> рачуна, фактурисати</w:t>
      </w:r>
    </w:p>
    <w:p w:rsidR="00EB3609" w:rsidRPr="0031775C" w:rsidRDefault="0031775C" w:rsidP="0031775C">
      <w:pPr>
        <w:spacing w:line="240" w:lineRule="auto"/>
        <w:jc w:val="both"/>
        <w:rPr>
          <w:noProof/>
        </w:rPr>
      </w:pPr>
      <w:r>
        <w:rPr>
          <w:noProof/>
          <w:spacing w:val="-1"/>
        </w:rPr>
        <w:t xml:space="preserve">Наручиоцу </w:t>
      </w:r>
      <w:r w:rsidR="00EB3609" w:rsidRPr="0031775C">
        <w:rPr>
          <w:noProof/>
        </w:rPr>
        <w:t>сваког </w:t>
      </w:r>
      <w:r w:rsidR="00EB3609" w:rsidRPr="0031775C">
        <w:rPr>
          <w:noProof/>
          <w:spacing w:val="-1"/>
        </w:rPr>
        <w:t>месеца,</w:t>
      </w:r>
      <w:r w:rsidR="00EB3609" w:rsidRPr="0031775C">
        <w:rPr>
          <w:noProof/>
        </w:rPr>
        <w:t> </w:t>
      </w:r>
      <w:r w:rsidR="00EB3609" w:rsidRPr="0031775C">
        <w:rPr>
          <w:noProof/>
          <w:spacing w:val="-1"/>
        </w:rPr>
        <w:t>на</w:t>
      </w:r>
      <w:r w:rsidR="00EB3609" w:rsidRPr="0031775C">
        <w:rPr>
          <w:noProof/>
        </w:rPr>
        <w:t> основу обрачунских </w:t>
      </w:r>
      <w:r w:rsidR="00EB3609" w:rsidRPr="0031775C">
        <w:rPr>
          <w:noProof/>
          <w:spacing w:val="-1"/>
        </w:rPr>
        <w:t>величина</w:t>
      </w:r>
      <w:r w:rsidR="00EB3609" w:rsidRPr="0031775C">
        <w:rPr>
          <w:noProof/>
        </w:rPr>
        <w:t> за </w:t>
      </w:r>
      <w:r w:rsidR="00EB3609" w:rsidRPr="0031775C">
        <w:rPr>
          <w:noProof/>
          <w:spacing w:val="-1"/>
        </w:rPr>
        <w:t>места</w:t>
      </w:r>
      <w:r w:rsidR="00EB3609" w:rsidRPr="0031775C">
        <w:rPr>
          <w:noProof/>
        </w:rPr>
        <w:t xml:space="preserve"> примопредаје  наручиоца, </w:t>
      </w:r>
      <w:r w:rsidR="00EB3609" w:rsidRPr="0031775C">
        <w:rPr>
          <w:noProof/>
          <w:spacing w:val="-8"/>
        </w:rPr>
        <w:t xml:space="preserve">уз </w:t>
      </w:r>
      <w:r w:rsidR="00EB3609" w:rsidRPr="0031775C">
        <w:rPr>
          <w:noProof/>
        </w:rPr>
        <w:t>примену  </w:t>
      </w:r>
      <w:r w:rsidR="00EB3609" w:rsidRPr="0031775C">
        <w:rPr>
          <w:noProof/>
          <w:spacing w:val="-1"/>
        </w:rPr>
        <w:t>Одлуке о цени  </w:t>
      </w:r>
      <w:r w:rsidR="00EB3609" w:rsidRPr="0031775C">
        <w:rPr>
          <w:noProof/>
        </w:rPr>
        <w:t xml:space="preserve"> приступа</w:t>
      </w:r>
      <w:r w:rsidR="00EB3609" w:rsidRPr="0031775C">
        <w:rPr>
          <w:noProof/>
          <w:spacing w:val="-2"/>
        </w:rPr>
        <w:t>  </w:t>
      </w:r>
      <w:r w:rsidR="00EB3609" w:rsidRPr="0031775C">
        <w:rPr>
          <w:noProof/>
          <w:spacing w:val="-1"/>
        </w:rPr>
        <w:t>систему</w:t>
      </w:r>
      <w:r w:rsidR="00EB3609" w:rsidRPr="0031775C">
        <w:rPr>
          <w:noProof/>
        </w:rPr>
        <w:t>  за</w:t>
      </w:r>
      <w:r w:rsidR="00EB3609" w:rsidRPr="0031775C">
        <w:rPr>
          <w:noProof/>
          <w:spacing w:val="-1"/>
        </w:rPr>
        <w:t>  </w:t>
      </w:r>
      <w:r w:rsidR="00EB3609" w:rsidRPr="0031775C">
        <w:rPr>
          <w:noProof/>
        </w:rPr>
        <w:t>пренос  електричне   енергије  </w:t>
      </w:r>
      <w:r w:rsidR="00EB3609" w:rsidRPr="0031775C">
        <w:rPr>
          <w:noProof/>
          <w:spacing w:val="-1"/>
        </w:rPr>
        <w:t>и  Одлуке о цени</w:t>
      </w:r>
      <w:r w:rsidR="00EB3609" w:rsidRPr="0031775C">
        <w:rPr>
          <w:noProof/>
        </w:rPr>
        <w:t xml:space="preserve"> приступа </w:t>
      </w:r>
      <w:r w:rsidR="00EB3609" w:rsidRPr="0031775C">
        <w:rPr>
          <w:noProof/>
          <w:spacing w:val="-1"/>
        </w:rPr>
        <w:t>систему</w:t>
      </w:r>
      <w:r w:rsidR="00EB3609" w:rsidRPr="0031775C">
        <w:rPr>
          <w:noProof/>
        </w:rPr>
        <w:t> за дистрибуцију електричне енергије, </w:t>
      </w:r>
      <w:r w:rsidR="00EB3609" w:rsidRPr="0031775C">
        <w:rPr>
          <w:noProof/>
          <w:spacing w:val="-1"/>
        </w:rPr>
        <w:t>а</w:t>
      </w:r>
      <w:r w:rsidR="00EB3609" w:rsidRPr="0031775C">
        <w:rPr>
          <w:noProof/>
        </w:rPr>
        <w:t> </w:t>
      </w:r>
      <w:r w:rsidR="00EB3609" w:rsidRPr="0031775C">
        <w:rPr>
          <w:noProof/>
          <w:spacing w:val="-8"/>
        </w:rPr>
        <w:t>у</w:t>
      </w:r>
    </w:p>
    <w:p w:rsidR="00EB3609" w:rsidRPr="0031775C" w:rsidRDefault="00EB3609" w:rsidP="0031775C">
      <w:pPr>
        <w:spacing w:line="240" w:lineRule="auto"/>
        <w:jc w:val="both"/>
        <w:rPr>
          <w:noProof/>
        </w:rPr>
      </w:pPr>
      <w:r w:rsidRPr="0031775C">
        <w:rPr>
          <w:noProof/>
        </w:rPr>
        <w:t>складу </w:t>
      </w:r>
      <w:r w:rsidRPr="0031775C">
        <w:rPr>
          <w:noProof/>
          <w:spacing w:val="-1"/>
        </w:rPr>
        <w:t xml:space="preserve">са </w:t>
      </w:r>
      <w:r w:rsidRPr="0031775C">
        <w:rPr>
          <w:noProof/>
        </w:rPr>
        <w:t> </w:t>
      </w:r>
      <w:r w:rsidRPr="0031775C">
        <w:rPr>
          <w:noProof/>
          <w:spacing w:val="-1"/>
        </w:rPr>
        <w:t>методологијама</w:t>
      </w:r>
      <w:r w:rsidRPr="0031775C">
        <w:rPr>
          <w:noProof/>
        </w:rPr>
        <w:t> за</w:t>
      </w:r>
      <w:r w:rsidRPr="0031775C">
        <w:t xml:space="preserve"> </w:t>
      </w:r>
      <w:r w:rsidRPr="0031775C">
        <w:rPr>
          <w:noProof/>
        </w:rPr>
        <w:t>одређивање </w:t>
      </w:r>
      <w:r w:rsidRPr="0031775C">
        <w:rPr>
          <w:noProof/>
          <w:spacing w:val="-1"/>
        </w:rPr>
        <w:t>цена</w:t>
      </w:r>
      <w:r w:rsidRPr="0031775C">
        <w:rPr>
          <w:noProof/>
        </w:rPr>
        <w:t> </w:t>
      </w:r>
      <w:r w:rsidRPr="0031775C">
        <w:rPr>
          <w:noProof/>
          <w:spacing w:val="-1"/>
        </w:rPr>
        <w:t>објављених</w:t>
      </w:r>
      <w:r w:rsidRPr="0031775C">
        <w:rPr>
          <w:noProof/>
        </w:rPr>
        <w:t> </w:t>
      </w:r>
      <w:r w:rsidRPr="0031775C">
        <w:rPr>
          <w:noProof/>
          <w:spacing w:val="-8"/>
        </w:rPr>
        <w:t>у</w:t>
      </w:r>
      <w:r w:rsidRPr="0031775C">
        <w:rPr>
          <w:noProof/>
        </w:rPr>
        <w:t> ''Службеном гласнику РС''.</w:t>
      </w:r>
    </w:p>
    <w:p w:rsidR="00EB3609" w:rsidRPr="0031775C" w:rsidRDefault="00EB3609" w:rsidP="0031775C">
      <w:pPr>
        <w:spacing w:line="240" w:lineRule="auto"/>
        <w:jc w:val="both"/>
        <w:rPr>
          <w:noProof/>
          <w:spacing w:val="-1"/>
        </w:rPr>
      </w:pPr>
    </w:p>
    <w:p w:rsidR="00EB3609" w:rsidRPr="0031775C" w:rsidRDefault="002D1097" w:rsidP="0031775C">
      <w:pPr>
        <w:spacing w:line="240" w:lineRule="auto"/>
        <w:jc w:val="both"/>
        <w:rPr>
          <w:bCs/>
          <w:lang w:val="sr-Cyrl-CS"/>
        </w:rPr>
      </w:pPr>
      <w:r w:rsidRPr="0031775C">
        <w:rPr>
          <w:bCs/>
          <w:lang w:val="sr-Cyrl-RS"/>
        </w:rPr>
        <w:lastRenderedPageBreak/>
        <w:t>Снабдевач</w:t>
      </w:r>
      <w:r w:rsidRPr="0031775C">
        <w:rPr>
          <w:bCs/>
          <w:lang w:val="sr-Cyrl-CS"/>
        </w:rPr>
        <w:t xml:space="preserve"> је у обавези да изда и достави Купцу јединствени рачун за свако мерно место са исказаним трошковима тако што </w:t>
      </w:r>
      <w:r w:rsidR="00EB3609" w:rsidRPr="0031775C">
        <w:rPr>
          <w:bCs/>
          <w:lang w:val="sr-Cyrl-CS"/>
        </w:rPr>
        <w:t xml:space="preserve"> ће у рачуну из става 1. овог члана посебно исказати: цену продате електричне енергије, трошкове приступа </w:t>
      </w:r>
      <w:r w:rsidR="00EB3609" w:rsidRPr="0031775C">
        <w:rPr>
          <w:noProof/>
          <w:spacing w:val="-1"/>
        </w:rPr>
        <w:t>и</w:t>
      </w:r>
      <w:r w:rsidR="00EB3609" w:rsidRPr="0031775C">
        <w:rPr>
          <w:noProof/>
        </w:rPr>
        <w:t> коришћења </w:t>
      </w:r>
      <w:r w:rsidR="00EB3609" w:rsidRPr="0031775C">
        <w:rPr>
          <w:noProof/>
          <w:spacing w:val="-1"/>
        </w:rPr>
        <w:t>система</w:t>
      </w:r>
      <w:r w:rsidR="00EB3609" w:rsidRPr="0031775C">
        <w:rPr>
          <w:noProof/>
        </w:rPr>
        <w:t> за дистрибуцију електричне енергије, као </w:t>
      </w:r>
      <w:r w:rsidR="00EB3609" w:rsidRPr="0031775C">
        <w:rPr>
          <w:noProof/>
          <w:spacing w:val="-1"/>
        </w:rPr>
        <w:t>ни</w:t>
      </w:r>
      <w:r w:rsidR="00EB3609" w:rsidRPr="0031775C">
        <w:rPr>
          <w:noProof/>
        </w:rPr>
        <w:t> </w:t>
      </w:r>
      <w:r w:rsidR="00EB3609" w:rsidRPr="0031775C">
        <w:rPr>
          <w:noProof/>
          <w:spacing w:val="-1"/>
        </w:rPr>
        <w:t>накнаде</w:t>
      </w:r>
      <w:r w:rsidR="00EB3609" w:rsidRPr="0031775C">
        <w:rPr>
          <w:noProof/>
        </w:rPr>
        <w:t> за </w:t>
      </w:r>
      <w:r w:rsidR="00EB3609" w:rsidRPr="0031775C">
        <w:rPr>
          <w:noProof/>
          <w:spacing w:val="-1"/>
        </w:rPr>
        <w:t>подстицај</w:t>
      </w:r>
      <w:r w:rsidR="00EB3609" w:rsidRPr="0031775C">
        <w:rPr>
          <w:noProof/>
        </w:rPr>
        <w:t> </w:t>
      </w:r>
      <w:r w:rsidR="00EB3609" w:rsidRPr="0031775C">
        <w:rPr>
          <w:noProof/>
          <w:spacing w:val="-1"/>
        </w:rPr>
        <w:t>повлашћених</w:t>
      </w:r>
      <w:r w:rsidR="00EB3609" w:rsidRPr="0031775C">
        <w:rPr>
          <w:noProof/>
        </w:rPr>
        <w:t> произвођа</w:t>
      </w:r>
      <w:r w:rsidR="00EB3609" w:rsidRPr="0031775C">
        <w:t xml:space="preserve"> </w:t>
      </w:r>
      <w:r w:rsidR="00EB3609" w:rsidRPr="0031775C">
        <w:rPr>
          <w:noProof/>
        </w:rPr>
        <w:t xml:space="preserve">електричне енергије </w:t>
      </w:r>
      <w:r w:rsidR="00EB3609" w:rsidRPr="0031775C">
        <w:rPr>
          <w:bCs/>
          <w:lang w:val="sr-Cyrl-CS"/>
        </w:rPr>
        <w:t>и обрачунати ПДВ.</w:t>
      </w:r>
    </w:p>
    <w:p w:rsidR="002D1097" w:rsidRPr="0031775C" w:rsidRDefault="002D1097" w:rsidP="0031775C">
      <w:pPr>
        <w:spacing w:line="240" w:lineRule="auto"/>
        <w:jc w:val="both"/>
        <w:rPr>
          <w:bCs/>
          <w:lang w:val="sr-Cyrl-CS"/>
        </w:rPr>
      </w:pPr>
    </w:p>
    <w:p w:rsidR="002D1097" w:rsidRPr="0031775C" w:rsidRDefault="002D1097" w:rsidP="0031775C">
      <w:pPr>
        <w:spacing w:line="240" w:lineRule="auto"/>
        <w:jc w:val="both"/>
        <w:rPr>
          <w:bCs/>
          <w:lang w:val="sr-Cyrl-CS"/>
        </w:rPr>
      </w:pPr>
      <w:r w:rsidRPr="0031775C">
        <w:rPr>
          <w:bCs/>
          <w:lang w:val="sr-Cyrl-CS"/>
        </w:rPr>
        <w:t>Снабдевач је у обавези да рачун достави купцу на адресу седишта купца, ул.Добродолски поток бб, 17540 Босилеград.</w:t>
      </w:r>
    </w:p>
    <w:p w:rsidR="00EB3609" w:rsidRPr="0031775C" w:rsidRDefault="00EB3609" w:rsidP="0031775C">
      <w:pPr>
        <w:spacing w:line="240" w:lineRule="auto"/>
        <w:jc w:val="both"/>
        <w:rPr>
          <w:bCs/>
          <w:lang w:val="sr-Cyrl-CS"/>
        </w:rPr>
      </w:pPr>
    </w:p>
    <w:p w:rsidR="00EB3609" w:rsidRPr="0031775C" w:rsidRDefault="00EB3609" w:rsidP="0031775C">
      <w:pPr>
        <w:spacing w:line="240" w:lineRule="auto"/>
        <w:jc w:val="both"/>
      </w:pPr>
      <w:proofErr w:type="gramStart"/>
      <w:r w:rsidRPr="0031775C">
        <w:rPr>
          <w:bCs/>
        </w:rPr>
        <w:t xml:space="preserve">Oбавезе </w:t>
      </w:r>
      <w:proofErr w:type="spellStart"/>
      <w:r w:rsidRPr="0031775C">
        <w:rPr>
          <w:bCs/>
        </w:rPr>
        <w:t>које</w:t>
      </w:r>
      <w:proofErr w:type="spellEnd"/>
      <w:r w:rsidRPr="0031775C">
        <w:rPr>
          <w:bCs/>
        </w:rPr>
        <w:t xml:space="preserve"> </w:t>
      </w:r>
      <w:proofErr w:type="spellStart"/>
      <w:r w:rsidRPr="0031775C">
        <w:rPr>
          <w:bCs/>
        </w:rPr>
        <w:t>доспевају</w:t>
      </w:r>
      <w:proofErr w:type="spellEnd"/>
      <w:r w:rsidRPr="0031775C">
        <w:rPr>
          <w:bCs/>
        </w:rPr>
        <w:t xml:space="preserve"> у </w:t>
      </w:r>
      <w:proofErr w:type="spellStart"/>
      <w:r w:rsidRPr="0031775C">
        <w:rPr>
          <w:bCs/>
        </w:rPr>
        <w:t>наредној</w:t>
      </w:r>
      <w:proofErr w:type="spellEnd"/>
      <w:r w:rsidRPr="0031775C">
        <w:rPr>
          <w:bCs/>
        </w:rPr>
        <w:t xml:space="preserve"> </w:t>
      </w:r>
      <w:proofErr w:type="spellStart"/>
      <w:r w:rsidRPr="0031775C">
        <w:rPr>
          <w:bCs/>
        </w:rPr>
        <w:t>буџетској</w:t>
      </w:r>
      <w:proofErr w:type="spellEnd"/>
      <w:r w:rsidRPr="0031775C">
        <w:rPr>
          <w:bCs/>
        </w:rPr>
        <w:t xml:space="preserve"> </w:t>
      </w:r>
      <w:proofErr w:type="spellStart"/>
      <w:r w:rsidRPr="0031775C">
        <w:rPr>
          <w:bCs/>
        </w:rPr>
        <w:t>години</w:t>
      </w:r>
      <w:proofErr w:type="spellEnd"/>
      <w:r w:rsidRPr="0031775C">
        <w:rPr>
          <w:bCs/>
        </w:rPr>
        <w:t xml:space="preserve"> </w:t>
      </w:r>
      <w:proofErr w:type="spellStart"/>
      <w:r w:rsidRPr="0031775C">
        <w:rPr>
          <w:bCs/>
        </w:rPr>
        <w:t>биће</w:t>
      </w:r>
      <w:proofErr w:type="spellEnd"/>
      <w:r w:rsidRPr="0031775C">
        <w:rPr>
          <w:bCs/>
        </w:rPr>
        <w:t xml:space="preserve"> </w:t>
      </w:r>
      <w:proofErr w:type="spellStart"/>
      <w:r w:rsidRPr="0031775C">
        <w:rPr>
          <w:bCs/>
        </w:rPr>
        <w:t>реализована</w:t>
      </w:r>
      <w:proofErr w:type="spellEnd"/>
      <w:r w:rsidRPr="0031775C">
        <w:rPr>
          <w:bCs/>
        </w:rPr>
        <w:t xml:space="preserve"> </w:t>
      </w:r>
      <w:proofErr w:type="spellStart"/>
      <w:r w:rsidRPr="0031775C">
        <w:rPr>
          <w:bCs/>
        </w:rPr>
        <w:t>највише</w:t>
      </w:r>
      <w:proofErr w:type="spellEnd"/>
      <w:r w:rsidRPr="0031775C">
        <w:rPr>
          <w:bCs/>
        </w:rPr>
        <w:t xml:space="preserve"> </w:t>
      </w:r>
      <w:proofErr w:type="spellStart"/>
      <w:r w:rsidRPr="0031775C">
        <w:rPr>
          <w:bCs/>
        </w:rPr>
        <w:t>до</w:t>
      </w:r>
      <w:proofErr w:type="spellEnd"/>
      <w:r w:rsidRPr="0031775C">
        <w:rPr>
          <w:bCs/>
        </w:rPr>
        <w:t xml:space="preserve"> </w:t>
      </w:r>
      <w:proofErr w:type="spellStart"/>
      <w:r w:rsidRPr="0031775C">
        <w:rPr>
          <w:bCs/>
        </w:rPr>
        <w:t>износа</w:t>
      </w:r>
      <w:proofErr w:type="spellEnd"/>
      <w:r w:rsidRPr="0031775C">
        <w:rPr>
          <w:bCs/>
        </w:rPr>
        <w:t xml:space="preserve"> </w:t>
      </w:r>
      <w:proofErr w:type="spellStart"/>
      <w:r w:rsidRPr="0031775C">
        <w:rPr>
          <w:bCs/>
        </w:rPr>
        <w:t>средстава</w:t>
      </w:r>
      <w:proofErr w:type="spellEnd"/>
      <w:r w:rsidRPr="0031775C">
        <w:rPr>
          <w:bCs/>
        </w:rPr>
        <w:t xml:space="preserve"> </w:t>
      </w:r>
      <w:proofErr w:type="spellStart"/>
      <w:r w:rsidRPr="0031775C">
        <w:rPr>
          <w:bCs/>
        </w:rPr>
        <w:t>која</w:t>
      </w:r>
      <w:proofErr w:type="spellEnd"/>
      <w:r w:rsidRPr="0031775C">
        <w:rPr>
          <w:bCs/>
        </w:rPr>
        <w:t xml:space="preserve"> </w:t>
      </w:r>
      <w:proofErr w:type="spellStart"/>
      <w:r w:rsidRPr="0031775C">
        <w:rPr>
          <w:bCs/>
        </w:rPr>
        <w:t>ће</w:t>
      </w:r>
      <w:proofErr w:type="spellEnd"/>
      <w:r w:rsidRPr="0031775C">
        <w:rPr>
          <w:bCs/>
        </w:rPr>
        <w:t xml:space="preserve"> </w:t>
      </w:r>
      <w:proofErr w:type="spellStart"/>
      <w:r w:rsidRPr="0031775C">
        <w:rPr>
          <w:bCs/>
        </w:rPr>
        <w:t>за</w:t>
      </w:r>
      <w:proofErr w:type="spellEnd"/>
      <w:r w:rsidRPr="0031775C">
        <w:rPr>
          <w:bCs/>
        </w:rPr>
        <w:t xml:space="preserve"> </w:t>
      </w:r>
      <w:proofErr w:type="spellStart"/>
      <w:r w:rsidRPr="0031775C">
        <w:rPr>
          <w:bCs/>
        </w:rPr>
        <w:t>ту</w:t>
      </w:r>
      <w:proofErr w:type="spellEnd"/>
      <w:r w:rsidRPr="0031775C">
        <w:rPr>
          <w:bCs/>
        </w:rPr>
        <w:t xml:space="preserve"> </w:t>
      </w:r>
      <w:proofErr w:type="spellStart"/>
      <w:r w:rsidRPr="0031775C">
        <w:rPr>
          <w:bCs/>
        </w:rPr>
        <w:t>намену</w:t>
      </w:r>
      <w:proofErr w:type="spellEnd"/>
      <w:r w:rsidRPr="0031775C">
        <w:rPr>
          <w:bCs/>
        </w:rPr>
        <w:t xml:space="preserve"> </w:t>
      </w:r>
      <w:proofErr w:type="spellStart"/>
      <w:r w:rsidRPr="0031775C">
        <w:rPr>
          <w:bCs/>
        </w:rPr>
        <w:t>бити</w:t>
      </w:r>
      <w:proofErr w:type="spellEnd"/>
      <w:r w:rsidRPr="0031775C">
        <w:rPr>
          <w:bCs/>
        </w:rPr>
        <w:t xml:space="preserve"> </w:t>
      </w:r>
      <w:proofErr w:type="spellStart"/>
      <w:r w:rsidRPr="0031775C">
        <w:rPr>
          <w:bCs/>
        </w:rPr>
        <w:t>одобрена</w:t>
      </w:r>
      <w:proofErr w:type="spellEnd"/>
      <w:r w:rsidRPr="0031775C">
        <w:rPr>
          <w:bCs/>
        </w:rPr>
        <w:t xml:space="preserve"> </w:t>
      </w:r>
      <w:proofErr w:type="spellStart"/>
      <w:r w:rsidRPr="0031775C">
        <w:rPr>
          <w:bCs/>
        </w:rPr>
        <w:t>за</w:t>
      </w:r>
      <w:proofErr w:type="spellEnd"/>
      <w:r w:rsidRPr="0031775C">
        <w:rPr>
          <w:bCs/>
        </w:rPr>
        <w:t xml:space="preserve"> </w:t>
      </w:r>
      <w:proofErr w:type="spellStart"/>
      <w:r w:rsidRPr="0031775C">
        <w:rPr>
          <w:bCs/>
        </w:rPr>
        <w:t>наредну</w:t>
      </w:r>
      <w:proofErr w:type="spellEnd"/>
      <w:r w:rsidRPr="0031775C">
        <w:rPr>
          <w:bCs/>
        </w:rPr>
        <w:t xml:space="preserve"> 202</w:t>
      </w:r>
      <w:r w:rsidR="002D1097" w:rsidRPr="0031775C">
        <w:rPr>
          <w:bCs/>
        </w:rPr>
        <w:t>1</w:t>
      </w:r>
      <w:r w:rsidRPr="0031775C">
        <w:rPr>
          <w:bCs/>
        </w:rPr>
        <w:t>.</w:t>
      </w:r>
      <w:proofErr w:type="gramEnd"/>
      <w:r w:rsidRPr="0031775C">
        <w:rPr>
          <w:bCs/>
        </w:rPr>
        <w:t xml:space="preserve"> годину.</w:t>
      </w:r>
    </w:p>
    <w:p w:rsidR="00EB3609" w:rsidRPr="0031775C" w:rsidRDefault="00EB3609" w:rsidP="0031775C">
      <w:pPr>
        <w:spacing w:line="317" w:lineRule="exact"/>
        <w:jc w:val="both"/>
      </w:pPr>
    </w:p>
    <w:p w:rsidR="00EB3609" w:rsidRPr="0031775C" w:rsidRDefault="00EB3609" w:rsidP="0031775C">
      <w:pPr>
        <w:jc w:val="both"/>
        <w:rPr>
          <w:b/>
        </w:rPr>
      </w:pPr>
      <w:r w:rsidRPr="0031775C">
        <w:rPr>
          <w:b/>
        </w:rPr>
        <w:t>Место испоруке</w:t>
      </w:r>
    </w:p>
    <w:p w:rsidR="00EB3609" w:rsidRPr="0031775C" w:rsidRDefault="00EB3609" w:rsidP="0031775C">
      <w:pPr>
        <w:jc w:val="both"/>
        <w:rPr>
          <w:b/>
        </w:rPr>
      </w:pPr>
    </w:p>
    <w:p w:rsidR="00EB3609" w:rsidRPr="0031775C" w:rsidRDefault="00EB3609" w:rsidP="00A727E5">
      <w:pPr>
        <w:spacing w:line="277" w:lineRule="exact"/>
        <w:jc w:val="both"/>
      </w:pPr>
      <w:r w:rsidRPr="0031775C">
        <w:rPr>
          <w:b/>
          <w:noProof/>
          <w:w w:val="95"/>
        </w:rPr>
        <w:t xml:space="preserve">                                                                       Члан</w:t>
      </w:r>
      <w:r w:rsidRPr="0031775C">
        <w:rPr>
          <w:b/>
          <w:noProof/>
        </w:rPr>
        <w:t> </w:t>
      </w:r>
      <w:r w:rsidRPr="0031775C">
        <w:rPr>
          <w:b/>
          <w:noProof/>
          <w:w w:val="95"/>
        </w:rPr>
        <w:t>4.</w:t>
      </w:r>
    </w:p>
    <w:p w:rsidR="00EB3609" w:rsidRPr="0031775C" w:rsidRDefault="00EB3609" w:rsidP="00024D1D">
      <w:pPr>
        <w:spacing w:line="275" w:lineRule="exact"/>
        <w:jc w:val="both"/>
        <w:rPr>
          <w:noProof/>
          <w:spacing w:val="-1"/>
        </w:rPr>
      </w:pPr>
      <w:r w:rsidRPr="0031775C">
        <w:rPr>
          <w:noProof/>
        </w:rPr>
        <w:t>Места испоруке </w:t>
      </w:r>
      <w:r w:rsidRPr="0031775C">
        <w:rPr>
          <w:noProof/>
          <w:spacing w:val="-2"/>
        </w:rPr>
        <w:t>су</w:t>
      </w:r>
      <w:r w:rsidRPr="0031775C">
        <w:rPr>
          <w:noProof/>
        </w:rPr>
        <w:t> </w:t>
      </w:r>
      <w:r w:rsidRPr="0031775C">
        <w:rPr>
          <w:noProof/>
          <w:spacing w:val="-1"/>
        </w:rPr>
        <w:t>постојећа</w:t>
      </w:r>
      <w:r w:rsidRPr="0031775C">
        <w:rPr>
          <w:noProof/>
        </w:rPr>
        <w:t> обрачунска мерна </w:t>
      </w:r>
      <w:r w:rsidRPr="0031775C">
        <w:rPr>
          <w:noProof/>
          <w:spacing w:val="-1"/>
        </w:rPr>
        <w:t>места</w:t>
      </w:r>
      <w:r w:rsidRPr="0031775C">
        <w:rPr>
          <w:noProof/>
        </w:rPr>
        <w:t> наручиоца прикључена </w:t>
      </w:r>
      <w:r w:rsidRPr="0031775C">
        <w:rPr>
          <w:noProof/>
          <w:spacing w:val="-1"/>
        </w:rPr>
        <w:t>на</w:t>
      </w:r>
    </w:p>
    <w:p w:rsidR="00EB3609" w:rsidRPr="0031775C" w:rsidRDefault="00EB3609" w:rsidP="0031775C">
      <w:pPr>
        <w:spacing w:line="275" w:lineRule="exact"/>
        <w:jc w:val="both"/>
        <w:rPr>
          <w:noProof/>
        </w:rPr>
      </w:pPr>
      <w:r w:rsidRPr="0031775C">
        <w:rPr>
          <w:noProof/>
        </w:rPr>
        <w:t xml:space="preserve">дистрибутивни </w:t>
      </w:r>
      <w:r w:rsidRPr="0031775C">
        <w:rPr>
          <w:noProof/>
          <w:spacing w:val="-1"/>
        </w:rPr>
        <w:t>систем</w:t>
      </w:r>
      <w:r w:rsidRPr="0031775C">
        <w:rPr>
          <w:noProof/>
        </w:rPr>
        <w:t> </w:t>
      </w:r>
      <w:r w:rsidRPr="0031775C">
        <w:rPr>
          <w:noProof/>
          <w:spacing w:val="-8"/>
        </w:rPr>
        <w:t>у</w:t>
      </w:r>
      <w:r w:rsidRPr="0031775C">
        <w:rPr>
          <w:noProof/>
        </w:rPr>
        <w:t> категорији потрошње </w:t>
      </w:r>
      <w:r w:rsidRPr="0031775C">
        <w:rPr>
          <w:noProof/>
          <w:spacing w:val="-1"/>
        </w:rPr>
        <w:t>на</w:t>
      </w:r>
      <w:r w:rsidRPr="0031775C">
        <w:rPr>
          <w:noProof/>
        </w:rPr>
        <w:t> средњем </w:t>
      </w:r>
      <w:r w:rsidRPr="0031775C">
        <w:rPr>
          <w:noProof/>
          <w:spacing w:val="-1"/>
        </w:rPr>
        <w:t xml:space="preserve">, </w:t>
      </w:r>
      <w:r w:rsidRPr="0031775C">
        <w:rPr>
          <w:noProof/>
          <w:color w:val="auto"/>
          <w:spacing w:val="-1"/>
        </w:rPr>
        <w:t>ниском</w:t>
      </w:r>
      <w:r w:rsidRPr="0031775C">
        <w:rPr>
          <w:noProof/>
        </w:rPr>
        <w:t xml:space="preserve"> напону и широкој потрошњи </w:t>
      </w:r>
      <w:r w:rsidRPr="0031775C">
        <w:rPr>
          <w:noProof/>
          <w:spacing w:val="-8"/>
        </w:rPr>
        <w:t>у</w:t>
      </w:r>
      <w:r w:rsidRPr="0031775C">
        <w:rPr>
          <w:noProof/>
        </w:rPr>
        <w:t xml:space="preserve"> складу </w:t>
      </w:r>
      <w:r w:rsidRPr="0031775C">
        <w:rPr>
          <w:noProof/>
          <w:spacing w:val="-1"/>
        </w:rPr>
        <w:t>са</w:t>
      </w:r>
      <w:r w:rsidRPr="0031775C">
        <w:rPr>
          <w:noProof/>
        </w:rPr>
        <w:t> </w:t>
      </w:r>
      <w:r w:rsidRPr="0031775C">
        <w:rPr>
          <w:noProof/>
          <w:spacing w:val="-1"/>
        </w:rPr>
        <w:t>ознакама</w:t>
      </w:r>
      <w:r w:rsidRPr="0031775C">
        <w:rPr>
          <w:noProof/>
        </w:rPr>
        <w:t> </w:t>
      </w:r>
      <w:r w:rsidRPr="0031775C">
        <w:rPr>
          <w:noProof/>
          <w:spacing w:val="-1"/>
        </w:rPr>
        <w:t>ЕД</w:t>
      </w:r>
      <w:r w:rsidRPr="0031775C">
        <w:rPr>
          <w:noProof/>
        </w:rPr>
        <w:t>  из</w:t>
      </w:r>
      <w:r w:rsidRPr="0031775C">
        <w:t xml:space="preserve"> </w:t>
      </w:r>
      <w:r w:rsidRPr="0031775C">
        <w:rPr>
          <w:noProof/>
          <w:spacing w:val="-1"/>
        </w:rPr>
        <w:t>табеле</w:t>
      </w:r>
      <w:r w:rsidRPr="0031775C">
        <w:rPr>
          <w:noProof/>
        </w:rPr>
        <w:t>  конкурсне </w:t>
      </w:r>
      <w:r w:rsidRPr="0031775C">
        <w:rPr>
          <w:noProof/>
          <w:spacing w:val="-1"/>
        </w:rPr>
        <w:t>документације.</w:t>
      </w:r>
    </w:p>
    <w:p w:rsidR="00EB3609" w:rsidRPr="0031775C" w:rsidRDefault="00EB3609" w:rsidP="0031775C">
      <w:pPr>
        <w:spacing w:line="240" w:lineRule="exact"/>
        <w:jc w:val="both"/>
      </w:pPr>
    </w:p>
    <w:p w:rsidR="00EB3609" w:rsidRPr="0031775C" w:rsidRDefault="00EB3609" w:rsidP="0031775C">
      <w:pPr>
        <w:spacing w:line="277" w:lineRule="exact"/>
        <w:jc w:val="both"/>
      </w:pPr>
      <w:r w:rsidRPr="0031775C">
        <w:rPr>
          <w:noProof/>
        </w:rPr>
        <w:t>Снабдевач </w:t>
      </w:r>
      <w:r w:rsidRPr="0031775C">
        <w:rPr>
          <w:noProof/>
          <w:spacing w:val="-1"/>
        </w:rPr>
        <w:t>је</w:t>
      </w:r>
      <w:r w:rsidRPr="0031775C">
        <w:rPr>
          <w:noProof/>
        </w:rPr>
        <w:t> дужан </w:t>
      </w:r>
      <w:r w:rsidRPr="0031775C">
        <w:rPr>
          <w:noProof/>
          <w:spacing w:val="-1"/>
        </w:rPr>
        <w:t>да</w:t>
      </w:r>
      <w:r w:rsidRPr="0031775C">
        <w:rPr>
          <w:noProof/>
        </w:rPr>
        <w:t> пре испоруке закључи </w:t>
      </w:r>
      <w:r w:rsidRPr="0031775C">
        <w:rPr>
          <w:noProof/>
          <w:spacing w:val="-1"/>
        </w:rPr>
        <w:t>:</w:t>
      </w:r>
    </w:p>
    <w:p w:rsidR="00EB3609" w:rsidRPr="0031775C" w:rsidRDefault="00EB3609" w:rsidP="0031775C">
      <w:pPr>
        <w:spacing w:line="240" w:lineRule="exact"/>
        <w:ind w:left="1440"/>
        <w:jc w:val="both"/>
      </w:pPr>
    </w:p>
    <w:p w:rsidR="00EB3609" w:rsidRPr="0031775C" w:rsidRDefault="00EB3609" w:rsidP="0031775C">
      <w:pPr>
        <w:tabs>
          <w:tab w:val="left" w:pos="3077"/>
        </w:tabs>
        <w:spacing w:line="278" w:lineRule="exact"/>
        <w:jc w:val="both"/>
        <w:rPr>
          <w:noProof/>
        </w:rPr>
      </w:pPr>
      <w:r w:rsidRPr="0031775C">
        <w:rPr>
          <w:noProof/>
        </w:rPr>
        <w:t>-</w:t>
      </w:r>
      <w:r w:rsidRPr="0031775C">
        <w:rPr>
          <w:noProof/>
          <w:spacing w:val="-2"/>
        </w:rPr>
        <w:t>Уговор</w:t>
      </w:r>
      <w:r w:rsidRPr="0031775C">
        <w:rPr>
          <w:noProof/>
        </w:rPr>
        <w:t> о приступу </w:t>
      </w:r>
      <w:r w:rsidRPr="0031775C">
        <w:rPr>
          <w:noProof/>
          <w:spacing w:val="-1"/>
        </w:rPr>
        <w:t>систему</w:t>
      </w:r>
      <w:r w:rsidRPr="0031775C">
        <w:rPr>
          <w:noProof/>
        </w:rPr>
        <w:t> </w:t>
      </w:r>
      <w:r w:rsidRPr="0031775C">
        <w:rPr>
          <w:noProof/>
          <w:spacing w:val="-1"/>
        </w:rPr>
        <w:t>са</w:t>
      </w:r>
      <w:r w:rsidRPr="0031775C">
        <w:rPr>
          <w:noProof/>
        </w:rPr>
        <w:t> оператором </w:t>
      </w:r>
      <w:r w:rsidRPr="0031775C">
        <w:rPr>
          <w:noProof/>
          <w:spacing w:val="-1"/>
        </w:rPr>
        <w:t>система</w:t>
      </w:r>
      <w:r w:rsidRPr="0031775C">
        <w:rPr>
          <w:noProof/>
        </w:rPr>
        <w:t> за </w:t>
      </w:r>
      <w:r w:rsidRPr="0031775C">
        <w:rPr>
          <w:noProof/>
          <w:spacing w:val="-1"/>
        </w:rPr>
        <w:t>места</w:t>
      </w:r>
      <w:r w:rsidRPr="0031775C">
        <w:rPr>
          <w:noProof/>
        </w:rPr>
        <w:t>  примопредаје</w:t>
      </w:r>
      <w:r w:rsidRPr="0031775C">
        <w:t xml:space="preserve"> </w:t>
      </w:r>
      <w:r w:rsidRPr="0031775C">
        <w:rPr>
          <w:noProof/>
        </w:rPr>
        <w:t>наручиоца </w:t>
      </w:r>
    </w:p>
    <w:p w:rsidR="00EB3609" w:rsidRPr="0031775C" w:rsidRDefault="00EB3609" w:rsidP="0031775C">
      <w:pPr>
        <w:tabs>
          <w:tab w:val="left" w:pos="3077"/>
        </w:tabs>
        <w:spacing w:line="278" w:lineRule="exact"/>
        <w:jc w:val="both"/>
      </w:pPr>
      <w:r w:rsidRPr="0031775C">
        <w:rPr>
          <w:noProof/>
          <w:spacing w:val="-1"/>
        </w:rPr>
        <w:t>наведена</w:t>
      </w:r>
      <w:r w:rsidRPr="0031775C">
        <w:rPr>
          <w:noProof/>
        </w:rPr>
        <w:t> </w:t>
      </w:r>
      <w:r w:rsidRPr="0031775C">
        <w:rPr>
          <w:noProof/>
          <w:spacing w:val="-8"/>
        </w:rPr>
        <w:t>у</w:t>
      </w:r>
      <w:r w:rsidRPr="0031775C">
        <w:rPr>
          <w:noProof/>
        </w:rPr>
        <w:t> конкурсној </w:t>
      </w:r>
      <w:r w:rsidRPr="0031775C">
        <w:rPr>
          <w:noProof/>
          <w:spacing w:val="-1"/>
        </w:rPr>
        <w:t>документацији.</w:t>
      </w:r>
    </w:p>
    <w:p w:rsidR="00EB3609" w:rsidRPr="0031775C" w:rsidRDefault="00EB3609" w:rsidP="0031775C">
      <w:pPr>
        <w:spacing w:line="240" w:lineRule="exact"/>
        <w:ind w:left="1440" w:firstLine="1637"/>
        <w:jc w:val="both"/>
      </w:pPr>
    </w:p>
    <w:p w:rsidR="00EB3609" w:rsidRPr="0031775C" w:rsidRDefault="00EB3609" w:rsidP="0031775C">
      <w:pPr>
        <w:tabs>
          <w:tab w:val="left" w:pos="3077"/>
        </w:tabs>
        <w:spacing w:line="280" w:lineRule="exact"/>
        <w:jc w:val="both"/>
      </w:pPr>
      <w:r w:rsidRPr="0031775C">
        <w:rPr>
          <w:noProof/>
        </w:rPr>
        <w:t>-</w:t>
      </w:r>
      <w:r w:rsidRPr="0031775C">
        <w:rPr>
          <w:noProof/>
          <w:spacing w:val="-2"/>
        </w:rPr>
        <w:t>Уговор</w:t>
      </w:r>
      <w:r w:rsidRPr="0031775C">
        <w:rPr>
          <w:noProof/>
        </w:rPr>
        <w:t>  </w:t>
      </w:r>
      <w:r w:rsidRPr="0031775C">
        <w:rPr>
          <w:noProof/>
          <w:spacing w:val="-1"/>
        </w:rPr>
        <w:t>о</w:t>
      </w:r>
      <w:r w:rsidRPr="0031775C">
        <w:rPr>
          <w:noProof/>
        </w:rPr>
        <w:t>  балансној  одговорности  за  </w:t>
      </w:r>
      <w:r w:rsidRPr="0031775C">
        <w:rPr>
          <w:noProof/>
          <w:spacing w:val="-1"/>
        </w:rPr>
        <w:t>места</w:t>
      </w:r>
      <w:r w:rsidRPr="0031775C">
        <w:rPr>
          <w:noProof/>
        </w:rPr>
        <w:t>  примопредаје</w:t>
      </w:r>
      <w:r w:rsidRPr="0031775C">
        <w:t xml:space="preserve"> </w:t>
      </w:r>
      <w:r w:rsidRPr="0031775C">
        <w:rPr>
          <w:noProof/>
        </w:rPr>
        <w:t>наручиоца који закључује са оператором преносног система.</w:t>
      </w:r>
    </w:p>
    <w:p w:rsidR="00EB3609" w:rsidRPr="0031775C" w:rsidRDefault="00EB3609" w:rsidP="0031775C">
      <w:pPr>
        <w:jc w:val="both"/>
        <w:rPr>
          <w:b/>
        </w:rPr>
      </w:pPr>
    </w:p>
    <w:p w:rsidR="00EB3609" w:rsidRPr="0031775C" w:rsidRDefault="00EB3609" w:rsidP="0031775C">
      <w:pPr>
        <w:jc w:val="both"/>
        <w:rPr>
          <w:b/>
          <w:lang w:val="sr-Cyrl-CS"/>
        </w:rPr>
      </w:pPr>
      <w:r w:rsidRPr="0031775C">
        <w:rPr>
          <w:b/>
          <w:lang w:val="sr-Cyrl-CS"/>
        </w:rPr>
        <w:t>Обрачун утрошене електричне енергије</w:t>
      </w:r>
    </w:p>
    <w:p w:rsidR="00EB3609" w:rsidRPr="0031775C" w:rsidRDefault="00EB3609" w:rsidP="0031775C">
      <w:pPr>
        <w:jc w:val="both"/>
        <w:rPr>
          <w:lang w:val="sr-Cyrl-CS" w:eastAsia="sr-Latn-CS"/>
        </w:rPr>
      </w:pPr>
    </w:p>
    <w:p w:rsidR="00EB3609" w:rsidRPr="0031775C" w:rsidRDefault="00EB3609" w:rsidP="00A727E5">
      <w:pPr>
        <w:jc w:val="center"/>
        <w:rPr>
          <w:lang w:val="sr-Cyrl-CS"/>
        </w:rPr>
      </w:pPr>
      <w:r w:rsidRPr="0031775C">
        <w:rPr>
          <w:b/>
          <w:lang w:val="sr-Cyrl-CS"/>
        </w:rPr>
        <w:t>Члан 5</w:t>
      </w:r>
      <w:r w:rsidRPr="0031775C">
        <w:rPr>
          <w:lang w:val="sr-Cyrl-CS"/>
        </w:rPr>
        <w:t>.</w:t>
      </w:r>
    </w:p>
    <w:p w:rsidR="00EB3609" w:rsidRPr="0031775C" w:rsidRDefault="00EB3609" w:rsidP="0031775C">
      <w:pPr>
        <w:spacing w:line="275" w:lineRule="exact"/>
        <w:jc w:val="both"/>
        <w:rPr>
          <w:noProof/>
        </w:rPr>
      </w:pPr>
      <w:r w:rsidRPr="0031775C">
        <w:rPr>
          <w:noProof/>
        </w:rPr>
        <w:t>Снабдевач </w:t>
      </w:r>
      <w:r w:rsidRPr="0031775C">
        <w:rPr>
          <w:noProof/>
          <w:spacing w:val="-1"/>
        </w:rPr>
        <w:t>ће на</w:t>
      </w:r>
      <w:r w:rsidRPr="0031775C">
        <w:rPr>
          <w:noProof/>
        </w:rPr>
        <w:t> </w:t>
      </w:r>
      <w:r w:rsidRPr="0031775C">
        <w:rPr>
          <w:noProof/>
          <w:spacing w:val="-1"/>
        </w:rPr>
        <w:t>местима</w:t>
      </w:r>
      <w:r w:rsidRPr="0031775C">
        <w:rPr>
          <w:noProof/>
        </w:rPr>
        <w:t> примопредаје (мерна </w:t>
      </w:r>
      <w:r w:rsidRPr="0031775C">
        <w:rPr>
          <w:noProof/>
          <w:spacing w:val="-1"/>
        </w:rPr>
        <w:t>места)</w:t>
      </w:r>
      <w:r w:rsidRPr="0031775C">
        <w:rPr>
          <w:noProof/>
        </w:rPr>
        <w:t> извршити очитавање </w:t>
      </w:r>
      <w:r w:rsidRPr="0031775C">
        <w:rPr>
          <w:noProof/>
          <w:spacing w:val="-1"/>
        </w:rPr>
        <w:t>количине</w:t>
      </w:r>
      <w:r w:rsidRPr="0031775C">
        <w:rPr>
          <w:noProof/>
        </w:rPr>
        <w:t> </w:t>
      </w:r>
    </w:p>
    <w:p w:rsidR="00EB3609" w:rsidRPr="0031775C" w:rsidRDefault="00EB3609" w:rsidP="0031775C">
      <w:pPr>
        <w:spacing w:line="275" w:lineRule="exact"/>
        <w:jc w:val="both"/>
        <w:rPr>
          <w:noProof/>
        </w:rPr>
      </w:pPr>
      <w:proofErr w:type="gramStart"/>
      <w:r w:rsidRPr="0031775C">
        <w:rPr>
          <w:noProof/>
        </w:rPr>
        <w:t>остварене потрошње електричне енергије  за</w:t>
      </w:r>
      <w:r w:rsidRPr="0031775C">
        <w:t xml:space="preserve"> </w:t>
      </w:r>
      <w:r w:rsidRPr="0031775C">
        <w:rPr>
          <w:noProof/>
          <w:spacing w:val="-1"/>
        </w:rPr>
        <w:t>претходни</w:t>
      </w:r>
      <w:r w:rsidRPr="0031775C">
        <w:rPr>
          <w:noProof/>
        </w:rPr>
        <w:t> </w:t>
      </w:r>
      <w:r w:rsidRPr="0031775C">
        <w:rPr>
          <w:noProof/>
          <w:spacing w:val="-1"/>
        </w:rPr>
        <w:t>месец.</w:t>
      </w:r>
      <w:proofErr w:type="gramEnd"/>
    </w:p>
    <w:p w:rsidR="00EB3609" w:rsidRPr="0031775C" w:rsidRDefault="00EB3609" w:rsidP="0031775C">
      <w:pPr>
        <w:spacing w:line="240" w:lineRule="exact"/>
        <w:ind w:left="1440"/>
        <w:jc w:val="both"/>
      </w:pPr>
    </w:p>
    <w:p w:rsidR="00EB3609" w:rsidRPr="0031775C" w:rsidRDefault="00EB3609" w:rsidP="0031775C">
      <w:pPr>
        <w:spacing w:line="277" w:lineRule="exact"/>
        <w:jc w:val="both"/>
      </w:pPr>
      <w:r w:rsidRPr="0031775C">
        <w:rPr>
          <w:noProof/>
          <w:spacing w:val="-8"/>
        </w:rPr>
        <w:t>У</w:t>
      </w:r>
      <w:r w:rsidRPr="0031775C">
        <w:rPr>
          <w:noProof/>
        </w:rPr>
        <w:t>  случају  </w:t>
      </w:r>
      <w:r w:rsidRPr="0031775C">
        <w:rPr>
          <w:noProof/>
          <w:spacing w:val="-1"/>
        </w:rPr>
        <w:t>да</w:t>
      </w:r>
      <w:r w:rsidRPr="0031775C">
        <w:rPr>
          <w:noProof/>
        </w:rPr>
        <w:t>  </w:t>
      </w:r>
      <w:r w:rsidRPr="0031775C">
        <w:rPr>
          <w:noProof/>
          <w:spacing w:val="-1"/>
        </w:rPr>
        <w:t>уговорне</w:t>
      </w:r>
      <w:r w:rsidRPr="0031775C">
        <w:rPr>
          <w:noProof/>
        </w:rPr>
        <w:t>  стране  нису  </w:t>
      </w:r>
      <w:r w:rsidRPr="0031775C">
        <w:rPr>
          <w:noProof/>
          <w:spacing w:val="-1"/>
        </w:rPr>
        <w:t>сагласне</w:t>
      </w:r>
      <w:r w:rsidRPr="0031775C">
        <w:rPr>
          <w:noProof/>
        </w:rPr>
        <w:t>  око  </w:t>
      </w:r>
      <w:r w:rsidRPr="0031775C">
        <w:rPr>
          <w:noProof/>
          <w:spacing w:val="-1"/>
        </w:rPr>
        <w:t>количине</w:t>
      </w:r>
      <w:r w:rsidRPr="0031775C">
        <w:rPr>
          <w:noProof/>
        </w:rPr>
        <w:t>  продате,  </w:t>
      </w:r>
      <w:r w:rsidRPr="0031775C">
        <w:rPr>
          <w:noProof/>
          <w:spacing w:val="-1"/>
        </w:rPr>
        <w:t>односно</w:t>
      </w:r>
      <w:r w:rsidRPr="0031775C">
        <w:rPr>
          <w:noProof/>
        </w:rPr>
        <w:t> преузете електричне  енергије,  као  </w:t>
      </w:r>
      <w:r w:rsidRPr="0031775C">
        <w:rPr>
          <w:noProof/>
          <w:spacing w:val="-1"/>
        </w:rPr>
        <w:t>валидан</w:t>
      </w:r>
      <w:r w:rsidRPr="0031775C">
        <w:rPr>
          <w:noProof/>
        </w:rPr>
        <w:t>  </w:t>
      </w:r>
      <w:r w:rsidRPr="0031775C">
        <w:rPr>
          <w:noProof/>
          <w:spacing w:val="-1"/>
        </w:rPr>
        <w:t>податак</w:t>
      </w:r>
      <w:r w:rsidRPr="0031775C">
        <w:rPr>
          <w:noProof/>
        </w:rPr>
        <w:t>  користиће  </w:t>
      </w:r>
      <w:r w:rsidRPr="0031775C">
        <w:rPr>
          <w:noProof/>
          <w:spacing w:val="-1"/>
        </w:rPr>
        <w:t>се</w:t>
      </w:r>
      <w:r w:rsidRPr="0031775C">
        <w:rPr>
          <w:noProof/>
        </w:rPr>
        <w:t>  </w:t>
      </w:r>
      <w:r w:rsidRPr="0031775C">
        <w:rPr>
          <w:noProof/>
          <w:spacing w:val="-1"/>
        </w:rPr>
        <w:t>податак</w:t>
      </w:r>
      <w:r w:rsidRPr="0031775C">
        <w:rPr>
          <w:noProof/>
        </w:rPr>
        <w:t xml:space="preserve">  оператора преносног </w:t>
      </w:r>
      <w:r w:rsidRPr="0031775C">
        <w:rPr>
          <w:noProof/>
          <w:spacing w:val="-1"/>
        </w:rPr>
        <w:t>система.</w:t>
      </w:r>
    </w:p>
    <w:p w:rsidR="00EB3609" w:rsidRPr="0031775C" w:rsidRDefault="00EB3609" w:rsidP="0031775C">
      <w:pPr>
        <w:spacing w:line="240" w:lineRule="exact"/>
        <w:ind w:left="1440"/>
        <w:jc w:val="both"/>
      </w:pPr>
    </w:p>
    <w:p w:rsidR="00EB3609" w:rsidRPr="0031775C" w:rsidRDefault="00EB3609" w:rsidP="0031775C">
      <w:pPr>
        <w:spacing w:line="240" w:lineRule="auto"/>
        <w:jc w:val="both"/>
        <w:rPr>
          <w:noProof/>
        </w:rPr>
      </w:pPr>
      <w:r w:rsidRPr="0031775C">
        <w:rPr>
          <w:noProof/>
        </w:rPr>
        <w:t>На основу документа о очитавању </w:t>
      </w:r>
      <w:r w:rsidRPr="0031775C">
        <w:rPr>
          <w:noProof/>
          <w:spacing w:val="-1"/>
        </w:rPr>
        <w:t>утрошка,</w:t>
      </w:r>
      <w:r w:rsidRPr="0031775C">
        <w:rPr>
          <w:noProof/>
        </w:rPr>
        <w:t> Снабдевач </w:t>
      </w:r>
      <w:r w:rsidRPr="0031775C">
        <w:rPr>
          <w:noProof/>
          <w:spacing w:val="-1"/>
        </w:rPr>
        <w:t>издаје</w:t>
      </w:r>
      <w:r w:rsidRPr="0031775C">
        <w:rPr>
          <w:noProof/>
        </w:rPr>
        <w:t> </w:t>
      </w:r>
      <w:r w:rsidRPr="0031775C">
        <w:rPr>
          <w:noProof/>
          <w:spacing w:val="-1"/>
        </w:rPr>
        <w:t>наручиоцу</w:t>
      </w:r>
      <w:r w:rsidRPr="0031775C">
        <w:rPr>
          <w:noProof/>
        </w:rPr>
        <w:t> </w:t>
      </w:r>
      <w:r w:rsidRPr="0031775C">
        <w:rPr>
          <w:noProof/>
          <w:spacing w:val="-1"/>
        </w:rPr>
        <w:t>рачун</w:t>
      </w:r>
      <w:r w:rsidRPr="0031775C">
        <w:rPr>
          <w:noProof/>
        </w:rPr>
        <w:t> за </w:t>
      </w:r>
    </w:p>
    <w:p w:rsidR="00EB3609" w:rsidRPr="0031775C" w:rsidRDefault="00EB3609" w:rsidP="0031775C">
      <w:pPr>
        <w:spacing w:line="240" w:lineRule="auto"/>
        <w:jc w:val="both"/>
        <w:rPr>
          <w:noProof/>
        </w:rPr>
      </w:pPr>
      <w:r w:rsidRPr="0031775C">
        <w:rPr>
          <w:noProof/>
        </w:rPr>
        <w:t>испоручену електричну енергију, који садржи исказану цену електричне енергије, </w:t>
      </w:r>
    </w:p>
    <w:p w:rsidR="00EB3609" w:rsidRPr="0031775C" w:rsidRDefault="00EB3609" w:rsidP="0031775C">
      <w:pPr>
        <w:spacing w:line="240" w:lineRule="auto"/>
        <w:jc w:val="both"/>
        <w:rPr>
          <w:noProof/>
        </w:rPr>
      </w:pPr>
      <w:r w:rsidRPr="0031775C">
        <w:rPr>
          <w:noProof/>
        </w:rPr>
        <w:t>обрачунски период као  </w:t>
      </w:r>
      <w:r w:rsidRPr="0031775C">
        <w:rPr>
          <w:noProof/>
          <w:spacing w:val="-1"/>
        </w:rPr>
        <w:t>и</w:t>
      </w:r>
      <w:r w:rsidRPr="0031775C">
        <w:rPr>
          <w:noProof/>
        </w:rPr>
        <w:t>  исказану  цену  пружених  </w:t>
      </w:r>
      <w:r w:rsidRPr="0031775C">
        <w:rPr>
          <w:noProof/>
          <w:spacing w:val="-1"/>
        </w:rPr>
        <w:t>посебно</w:t>
      </w:r>
      <w:r w:rsidRPr="0031775C">
        <w:rPr>
          <w:noProof/>
        </w:rPr>
        <w:t>  уговорених  </w:t>
      </w:r>
      <w:r w:rsidRPr="0031775C">
        <w:rPr>
          <w:noProof/>
          <w:spacing w:val="-1"/>
        </w:rPr>
        <w:t>услуга,</w:t>
      </w:r>
      <w:r w:rsidRPr="0031775C">
        <w:rPr>
          <w:noProof/>
        </w:rPr>
        <w:t> </w:t>
      </w:r>
    </w:p>
    <w:p w:rsidR="00EB3609" w:rsidRPr="0031775C" w:rsidRDefault="00EB3609" w:rsidP="0031775C">
      <w:pPr>
        <w:spacing w:line="240" w:lineRule="auto"/>
        <w:jc w:val="both"/>
        <w:rPr>
          <w:noProof/>
        </w:rPr>
      </w:pPr>
      <w:r w:rsidRPr="0031775C">
        <w:rPr>
          <w:noProof/>
        </w:rPr>
        <w:t> као  </w:t>
      </w:r>
      <w:r w:rsidRPr="0031775C">
        <w:rPr>
          <w:noProof/>
          <w:spacing w:val="-1"/>
        </w:rPr>
        <w:t>и</w:t>
      </w:r>
      <w:r w:rsidRPr="0031775C">
        <w:rPr>
          <w:noProof/>
        </w:rPr>
        <w:t>  </w:t>
      </w:r>
      <w:r w:rsidRPr="0031775C">
        <w:rPr>
          <w:noProof/>
          <w:spacing w:val="-1"/>
        </w:rPr>
        <w:t>накнаде</w:t>
      </w:r>
      <w:r w:rsidRPr="0031775C">
        <w:rPr>
          <w:noProof/>
        </w:rPr>
        <w:t>  </w:t>
      </w:r>
      <w:r w:rsidRPr="0031775C">
        <w:rPr>
          <w:noProof/>
          <w:spacing w:val="-1"/>
        </w:rPr>
        <w:t xml:space="preserve">прописане </w:t>
      </w:r>
      <w:r w:rsidRPr="0031775C">
        <w:rPr>
          <w:noProof/>
        </w:rPr>
        <w:t>законом, порезе </w:t>
      </w:r>
      <w:r w:rsidRPr="0031775C">
        <w:rPr>
          <w:noProof/>
          <w:spacing w:val="-1"/>
        </w:rPr>
        <w:t>и</w:t>
      </w:r>
      <w:r w:rsidRPr="0031775C">
        <w:rPr>
          <w:noProof/>
        </w:rPr>
        <w:t> </w:t>
      </w:r>
      <w:r w:rsidRPr="0031775C">
        <w:rPr>
          <w:noProof/>
          <w:spacing w:val="-1"/>
        </w:rPr>
        <w:t>остале</w:t>
      </w:r>
      <w:r w:rsidRPr="0031775C">
        <w:rPr>
          <w:noProof/>
        </w:rPr>
        <w:t> обавезе </w:t>
      </w:r>
      <w:r w:rsidRPr="0031775C">
        <w:rPr>
          <w:noProof/>
          <w:spacing w:val="-1"/>
        </w:rPr>
        <w:t>или</w:t>
      </w:r>
      <w:r w:rsidRPr="0031775C">
        <w:rPr>
          <w:noProof/>
        </w:rPr>
        <w:t> </w:t>
      </w:r>
      <w:r w:rsidRPr="0031775C">
        <w:rPr>
          <w:noProof/>
          <w:spacing w:val="-1"/>
        </w:rPr>
        <w:t>информације</w:t>
      </w:r>
      <w:r w:rsidRPr="0031775C">
        <w:rPr>
          <w:noProof/>
        </w:rPr>
        <w:t> из </w:t>
      </w:r>
    </w:p>
    <w:p w:rsidR="00EB3609" w:rsidRPr="0031775C" w:rsidRDefault="00EB3609" w:rsidP="0031775C">
      <w:pPr>
        <w:spacing w:line="240" w:lineRule="auto"/>
        <w:jc w:val="both"/>
      </w:pPr>
      <w:r w:rsidRPr="0031775C">
        <w:rPr>
          <w:noProof/>
          <w:spacing w:val="-1"/>
        </w:rPr>
        <w:t>члана</w:t>
      </w:r>
      <w:r w:rsidRPr="0031775C">
        <w:rPr>
          <w:noProof/>
        </w:rPr>
        <w:t> 195. Закона о </w:t>
      </w:r>
      <w:r w:rsidRPr="0031775C">
        <w:rPr>
          <w:noProof/>
          <w:spacing w:val="-1"/>
        </w:rPr>
        <w:t>енергетици.</w:t>
      </w:r>
    </w:p>
    <w:p w:rsidR="00EB3609" w:rsidRPr="0031775C" w:rsidRDefault="00EB3609" w:rsidP="0031775C">
      <w:pPr>
        <w:spacing w:line="240" w:lineRule="exact"/>
        <w:ind w:left="1440"/>
        <w:jc w:val="both"/>
      </w:pPr>
    </w:p>
    <w:p w:rsidR="00EB3609" w:rsidRPr="0031775C" w:rsidRDefault="00EB3609" w:rsidP="0031775C">
      <w:pPr>
        <w:spacing w:line="277" w:lineRule="exact"/>
        <w:jc w:val="both"/>
        <w:rPr>
          <w:noProof/>
          <w:spacing w:val="-1"/>
        </w:rPr>
      </w:pPr>
      <w:r w:rsidRPr="0031775C">
        <w:rPr>
          <w:noProof/>
          <w:spacing w:val="-1"/>
        </w:rPr>
        <w:t>Снабдевач</w:t>
      </w:r>
      <w:r w:rsidRPr="0031775C">
        <w:rPr>
          <w:noProof/>
        </w:rPr>
        <w:t> </w:t>
      </w:r>
      <w:r w:rsidRPr="0031775C">
        <w:rPr>
          <w:noProof/>
          <w:spacing w:val="-1"/>
        </w:rPr>
        <w:t>рачун</w:t>
      </w:r>
      <w:r w:rsidRPr="0031775C">
        <w:rPr>
          <w:noProof/>
        </w:rPr>
        <w:t> доставља </w:t>
      </w:r>
      <w:r w:rsidRPr="0031775C">
        <w:rPr>
          <w:noProof/>
          <w:spacing w:val="-1"/>
        </w:rPr>
        <w:t>поштом.</w:t>
      </w:r>
    </w:p>
    <w:p w:rsidR="00EB3609" w:rsidRPr="0031775C" w:rsidRDefault="00EB3609" w:rsidP="0031775C">
      <w:pPr>
        <w:spacing w:line="277" w:lineRule="exact"/>
        <w:jc w:val="both"/>
        <w:rPr>
          <w:noProof/>
          <w:spacing w:val="-1"/>
        </w:rPr>
      </w:pPr>
    </w:p>
    <w:p w:rsidR="00EB3609" w:rsidRPr="0031775C" w:rsidRDefault="00EB3609" w:rsidP="0031775C">
      <w:pPr>
        <w:spacing w:line="277" w:lineRule="exact"/>
        <w:jc w:val="both"/>
        <w:rPr>
          <w:b/>
          <w:noProof/>
          <w:spacing w:val="-1"/>
        </w:rPr>
      </w:pPr>
      <w:r w:rsidRPr="0031775C">
        <w:rPr>
          <w:b/>
          <w:noProof/>
          <w:spacing w:val="-1"/>
        </w:rPr>
        <w:t>Средства обезбеђења</w:t>
      </w:r>
    </w:p>
    <w:p w:rsidR="00EB3609" w:rsidRPr="0031775C" w:rsidRDefault="00EB3609" w:rsidP="0031775C">
      <w:pPr>
        <w:spacing w:line="277" w:lineRule="exact"/>
        <w:jc w:val="both"/>
        <w:rPr>
          <w:b/>
          <w:noProof/>
          <w:spacing w:val="-1"/>
        </w:rPr>
      </w:pPr>
    </w:p>
    <w:p w:rsidR="00EB3609" w:rsidRPr="0031775C" w:rsidRDefault="00EB3609" w:rsidP="0031775C">
      <w:pPr>
        <w:spacing w:line="277" w:lineRule="exact"/>
        <w:ind w:left="3540" w:firstLine="708"/>
        <w:jc w:val="both"/>
        <w:rPr>
          <w:b/>
          <w:lang w:val="sr-Cyrl-CS"/>
        </w:rPr>
      </w:pPr>
      <w:r w:rsidRPr="0031775C">
        <w:rPr>
          <w:b/>
          <w:lang w:val="sr-Cyrl-CS"/>
        </w:rPr>
        <w:t>Члан 6.</w:t>
      </w:r>
    </w:p>
    <w:p w:rsidR="00EB3609" w:rsidRPr="0031775C" w:rsidRDefault="00EB3609" w:rsidP="0031775C">
      <w:pPr>
        <w:spacing w:line="275" w:lineRule="exact"/>
      </w:pPr>
      <w:r w:rsidRPr="0031775C">
        <w:rPr>
          <w:noProof/>
        </w:rPr>
        <w:t>Снабдевач </w:t>
      </w:r>
      <w:r w:rsidRPr="0031775C">
        <w:rPr>
          <w:noProof/>
          <w:spacing w:val="-1"/>
        </w:rPr>
        <w:t>је</w:t>
      </w:r>
      <w:r w:rsidRPr="0031775C">
        <w:rPr>
          <w:noProof/>
        </w:rPr>
        <w:t> дужан </w:t>
      </w:r>
      <w:r w:rsidRPr="0031775C">
        <w:rPr>
          <w:noProof/>
          <w:spacing w:val="-1"/>
        </w:rPr>
        <w:t>да</w:t>
      </w:r>
      <w:r w:rsidRPr="0031775C">
        <w:rPr>
          <w:noProof/>
        </w:rPr>
        <w:t> </w:t>
      </w:r>
      <w:r w:rsidRPr="0031775C">
        <w:rPr>
          <w:noProof/>
          <w:spacing w:val="-1"/>
        </w:rPr>
        <w:t>на</w:t>
      </w:r>
      <w:r w:rsidRPr="0031775C">
        <w:rPr>
          <w:noProof/>
        </w:rPr>
        <w:t> </w:t>
      </w:r>
      <w:r w:rsidRPr="0031775C">
        <w:rPr>
          <w:noProof/>
          <w:spacing w:val="-1"/>
        </w:rPr>
        <w:t>дан</w:t>
      </w:r>
      <w:r w:rsidRPr="0031775C">
        <w:rPr>
          <w:noProof/>
        </w:rPr>
        <w:t> закључења </w:t>
      </w:r>
      <w:r w:rsidRPr="0031775C">
        <w:rPr>
          <w:noProof/>
          <w:spacing w:val="-1"/>
        </w:rPr>
        <w:t>уговора</w:t>
      </w:r>
      <w:r w:rsidRPr="0031775C">
        <w:rPr>
          <w:noProof/>
        </w:rPr>
        <w:t>, </w:t>
      </w:r>
      <w:r w:rsidRPr="0031775C">
        <w:rPr>
          <w:noProof/>
          <w:spacing w:val="-1"/>
        </w:rPr>
        <w:t>а</w:t>
      </w:r>
      <w:r w:rsidRPr="0031775C">
        <w:rPr>
          <w:noProof/>
        </w:rPr>
        <w:t> </w:t>
      </w:r>
      <w:r w:rsidRPr="0031775C">
        <w:rPr>
          <w:noProof/>
          <w:spacing w:val="-1"/>
        </w:rPr>
        <w:t>најкасније</w:t>
      </w:r>
      <w:r w:rsidRPr="0031775C">
        <w:rPr>
          <w:noProof/>
        </w:rPr>
        <w:t> </w:t>
      </w:r>
      <w:r w:rsidRPr="0031775C">
        <w:rPr>
          <w:noProof/>
          <w:spacing w:val="-8"/>
        </w:rPr>
        <w:t>у</w:t>
      </w:r>
      <w:r w:rsidRPr="0031775C">
        <w:rPr>
          <w:noProof/>
        </w:rPr>
        <w:t> </w:t>
      </w:r>
      <w:r w:rsidRPr="0031775C">
        <w:rPr>
          <w:noProof/>
          <w:spacing w:val="-8"/>
        </w:rPr>
        <w:t>року</w:t>
      </w:r>
      <w:r w:rsidRPr="0031775C">
        <w:rPr>
          <w:noProof/>
        </w:rPr>
        <w:t> од 10 </w:t>
      </w:r>
      <w:r w:rsidRPr="0031775C">
        <w:rPr>
          <w:noProof/>
          <w:spacing w:val="-1"/>
        </w:rPr>
        <w:t>дана</w:t>
      </w:r>
      <w:r w:rsidRPr="0031775C">
        <w:rPr>
          <w:noProof/>
        </w:rPr>
        <w:t> од </w:t>
      </w:r>
      <w:r w:rsidRPr="0031775C">
        <w:rPr>
          <w:noProof/>
          <w:spacing w:val="-1"/>
        </w:rPr>
        <w:t>дана</w:t>
      </w:r>
    </w:p>
    <w:p w:rsidR="00EB3609" w:rsidRPr="0031775C" w:rsidRDefault="00EB3609" w:rsidP="0031775C">
      <w:pPr>
        <w:spacing w:line="318" w:lineRule="exact"/>
        <w:rPr>
          <w:noProof/>
          <w:spacing w:val="-1"/>
        </w:rPr>
      </w:pPr>
      <w:r w:rsidRPr="0031775C">
        <w:rPr>
          <w:noProof/>
        </w:rPr>
        <w:t>закључења </w:t>
      </w:r>
      <w:r w:rsidRPr="0031775C">
        <w:rPr>
          <w:noProof/>
          <w:spacing w:val="-1"/>
        </w:rPr>
        <w:t>уговора</w:t>
      </w:r>
      <w:r w:rsidRPr="0031775C">
        <w:rPr>
          <w:noProof/>
        </w:rPr>
        <w:t>, </w:t>
      </w:r>
      <w:r w:rsidRPr="0031775C">
        <w:rPr>
          <w:noProof/>
          <w:spacing w:val="-1"/>
        </w:rPr>
        <w:t>достави</w:t>
      </w:r>
      <w:r w:rsidRPr="0031775C">
        <w:rPr>
          <w:noProof/>
        </w:rPr>
        <w:t> </w:t>
      </w:r>
      <w:r w:rsidRPr="0031775C">
        <w:rPr>
          <w:noProof/>
          <w:spacing w:val="-1"/>
        </w:rPr>
        <w:t>наручиоцу</w:t>
      </w:r>
      <w:r w:rsidRPr="0031775C">
        <w:rPr>
          <w:noProof/>
        </w:rPr>
        <w:t> средство обезбеђења - меницу за </w:t>
      </w:r>
      <w:r w:rsidRPr="0031775C">
        <w:rPr>
          <w:noProof/>
          <w:spacing w:val="-1"/>
        </w:rPr>
        <w:t>добро</w:t>
      </w:r>
      <w:r w:rsidRPr="0031775C">
        <w:rPr>
          <w:noProof/>
        </w:rPr>
        <w:t> извршење </w:t>
      </w:r>
      <w:r w:rsidRPr="0031775C">
        <w:rPr>
          <w:noProof/>
          <w:spacing w:val="-1"/>
        </w:rPr>
        <w:t>посла, регистровану у Ре</w:t>
      </w:r>
      <w:r w:rsidR="00115BEC" w:rsidRPr="0031775C">
        <w:rPr>
          <w:noProof/>
          <w:spacing w:val="-1"/>
        </w:rPr>
        <w:t>ги</w:t>
      </w:r>
      <w:r w:rsidRPr="0031775C">
        <w:rPr>
          <w:noProof/>
          <w:spacing w:val="-1"/>
        </w:rPr>
        <w:t xml:space="preserve">стру НБС, ОП образац у менично </w:t>
      </w:r>
      <w:r w:rsidRPr="0031775C">
        <w:rPr>
          <w:noProof/>
          <w:spacing w:val="-1"/>
        </w:rPr>
        <w:lastRenderedPageBreak/>
        <w:t>овлашћење на</w:t>
      </w:r>
      <w:r w:rsidRPr="0031775C">
        <w:rPr>
          <w:noProof/>
        </w:rPr>
        <w:t> </w:t>
      </w:r>
      <w:r w:rsidRPr="0031775C">
        <w:rPr>
          <w:noProof/>
          <w:spacing w:val="-1"/>
        </w:rPr>
        <w:t xml:space="preserve">износ </w:t>
      </w:r>
      <w:r w:rsidRPr="0031775C">
        <w:rPr>
          <w:noProof/>
        </w:rPr>
        <w:t>од </w:t>
      </w:r>
      <w:r w:rsidRPr="008B7F3D">
        <w:rPr>
          <w:noProof/>
          <w:color w:val="auto"/>
        </w:rPr>
        <w:t> </w:t>
      </w:r>
      <w:r w:rsidR="008B7F3D" w:rsidRPr="008B7F3D">
        <w:rPr>
          <w:noProof/>
          <w:color w:val="auto"/>
          <w:lang w:val="sr-Cyrl-RS"/>
        </w:rPr>
        <w:t>10</w:t>
      </w:r>
      <w:r w:rsidRPr="008B7F3D">
        <w:rPr>
          <w:noProof/>
          <w:color w:val="auto"/>
        </w:rPr>
        <w:t>%  </w:t>
      </w:r>
      <w:r w:rsidRPr="008B7F3D">
        <w:rPr>
          <w:noProof/>
          <w:color w:val="auto"/>
          <w:spacing w:val="-1"/>
        </w:rPr>
        <w:t>укупне</w:t>
      </w:r>
      <w:r w:rsidRPr="008B7F3D">
        <w:rPr>
          <w:noProof/>
          <w:color w:val="auto"/>
        </w:rPr>
        <w:t>  вр</w:t>
      </w:r>
      <w:r w:rsidRPr="0031775C">
        <w:rPr>
          <w:noProof/>
        </w:rPr>
        <w:t>едности  </w:t>
      </w:r>
      <w:r w:rsidRPr="0031775C">
        <w:rPr>
          <w:noProof/>
          <w:spacing w:val="-1"/>
        </w:rPr>
        <w:t xml:space="preserve">уговора </w:t>
      </w:r>
      <w:r w:rsidRPr="0031775C">
        <w:rPr>
          <w:noProof/>
        </w:rPr>
        <w:t>која  мора  </w:t>
      </w:r>
      <w:r w:rsidRPr="0031775C">
        <w:rPr>
          <w:noProof/>
          <w:spacing w:val="-1"/>
        </w:rPr>
        <w:t xml:space="preserve">бити </w:t>
      </w:r>
      <w:r w:rsidRPr="0031775C">
        <w:rPr>
          <w:noProof/>
        </w:rPr>
        <w:t>безусловна, </w:t>
      </w:r>
      <w:r w:rsidRPr="0031775C">
        <w:rPr>
          <w:noProof/>
          <w:spacing w:val="-1"/>
        </w:rPr>
        <w:t>платива</w:t>
      </w:r>
      <w:r w:rsidRPr="0031775C">
        <w:rPr>
          <w:noProof/>
        </w:rPr>
        <w:t> </w:t>
      </w:r>
      <w:r w:rsidRPr="0031775C">
        <w:rPr>
          <w:noProof/>
          <w:spacing w:val="-1"/>
        </w:rPr>
        <w:t>на</w:t>
      </w:r>
      <w:r w:rsidRPr="0031775C">
        <w:rPr>
          <w:noProof/>
        </w:rPr>
        <w:t>  први позив.</w:t>
      </w:r>
    </w:p>
    <w:p w:rsidR="00EB3609" w:rsidRPr="0031775C" w:rsidRDefault="00EB3609" w:rsidP="0031775C">
      <w:pPr>
        <w:spacing w:line="277" w:lineRule="exact"/>
        <w:rPr>
          <w:noProof/>
          <w:spacing w:val="-1"/>
        </w:rPr>
      </w:pPr>
      <w:r w:rsidRPr="0031775C">
        <w:rPr>
          <w:noProof/>
        </w:rPr>
        <w:t>Меница за </w:t>
      </w:r>
      <w:r w:rsidRPr="0031775C">
        <w:rPr>
          <w:noProof/>
          <w:spacing w:val="-1"/>
        </w:rPr>
        <w:t>добро</w:t>
      </w:r>
      <w:r w:rsidRPr="0031775C">
        <w:rPr>
          <w:noProof/>
        </w:rPr>
        <w:t> извршење </w:t>
      </w:r>
      <w:r w:rsidRPr="0031775C">
        <w:rPr>
          <w:noProof/>
          <w:spacing w:val="-1"/>
        </w:rPr>
        <w:t>посла</w:t>
      </w:r>
      <w:r w:rsidRPr="0031775C">
        <w:rPr>
          <w:noProof/>
        </w:rPr>
        <w:t> мора </w:t>
      </w:r>
      <w:r w:rsidRPr="0031775C">
        <w:rPr>
          <w:noProof/>
          <w:spacing w:val="-1"/>
        </w:rPr>
        <w:t>да</w:t>
      </w:r>
      <w:r w:rsidRPr="0031775C">
        <w:rPr>
          <w:noProof/>
        </w:rPr>
        <w:t> </w:t>
      </w:r>
      <w:r w:rsidRPr="0031775C">
        <w:rPr>
          <w:noProof/>
          <w:spacing w:val="-1"/>
        </w:rPr>
        <w:t>важи</w:t>
      </w:r>
      <w:r w:rsidRPr="0031775C">
        <w:rPr>
          <w:noProof/>
        </w:rPr>
        <w:t> </w:t>
      </w:r>
      <w:r w:rsidRPr="0031775C">
        <w:rPr>
          <w:noProof/>
          <w:spacing w:val="-1"/>
        </w:rPr>
        <w:t>најмање</w:t>
      </w:r>
      <w:r w:rsidRPr="0031775C">
        <w:rPr>
          <w:noProof/>
        </w:rPr>
        <w:t> 30 </w:t>
      </w:r>
      <w:r w:rsidRPr="0031775C">
        <w:rPr>
          <w:noProof/>
          <w:spacing w:val="-1"/>
        </w:rPr>
        <w:t>дана</w:t>
      </w:r>
      <w:r w:rsidRPr="0031775C">
        <w:rPr>
          <w:noProof/>
        </w:rPr>
        <w:t xml:space="preserve"> дуже од  </w:t>
      </w:r>
      <w:r w:rsidRPr="0031775C">
        <w:rPr>
          <w:noProof/>
          <w:spacing w:val="-1"/>
        </w:rPr>
        <w:t>дана када</w:t>
      </w:r>
      <w:r w:rsidRPr="0031775C">
        <w:rPr>
          <w:noProof/>
        </w:rPr>
        <w:t> </w:t>
      </w:r>
      <w:r w:rsidRPr="0031775C">
        <w:rPr>
          <w:noProof/>
          <w:spacing w:val="-1"/>
        </w:rPr>
        <w:t>истиче</w:t>
      </w:r>
      <w:r w:rsidRPr="0031775C">
        <w:rPr>
          <w:noProof/>
        </w:rPr>
        <w:t> </w:t>
      </w:r>
      <w:r w:rsidRPr="0031775C">
        <w:rPr>
          <w:noProof/>
          <w:spacing w:val="-2"/>
        </w:rPr>
        <w:t>рок</w:t>
      </w:r>
      <w:r w:rsidRPr="0031775C">
        <w:rPr>
          <w:noProof/>
        </w:rPr>
        <w:t> за извршење </w:t>
      </w:r>
      <w:r w:rsidRPr="0031775C">
        <w:rPr>
          <w:noProof/>
          <w:spacing w:val="-1"/>
        </w:rPr>
        <w:t>уговорне</w:t>
      </w:r>
      <w:r w:rsidRPr="0031775C">
        <w:rPr>
          <w:noProof/>
        </w:rPr>
        <w:t> обавезе</w:t>
      </w:r>
      <w:r w:rsidRPr="0031775C">
        <w:rPr>
          <w:noProof/>
          <w:spacing w:val="-1"/>
        </w:rPr>
        <w:t xml:space="preserve">. </w:t>
      </w:r>
    </w:p>
    <w:p w:rsidR="00EB3609" w:rsidRPr="0031775C" w:rsidRDefault="00EB3609" w:rsidP="0031775C">
      <w:pPr>
        <w:spacing w:line="240" w:lineRule="exact"/>
        <w:ind w:left="1440"/>
        <w:jc w:val="both"/>
      </w:pPr>
    </w:p>
    <w:p w:rsidR="00EB3609" w:rsidRPr="0031775C" w:rsidRDefault="00EB3609" w:rsidP="0031775C">
      <w:pPr>
        <w:spacing w:line="277" w:lineRule="exact"/>
        <w:jc w:val="both"/>
        <w:rPr>
          <w:noProof/>
          <w:spacing w:val="-1"/>
        </w:rPr>
      </w:pPr>
      <w:r w:rsidRPr="0031775C">
        <w:rPr>
          <w:noProof/>
          <w:spacing w:val="-1"/>
        </w:rPr>
        <w:t>Достављена</w:t>
      </w:r>
      <w:r w:rsidRPr="0031775C">
        <w:rPr>
          <w:noProof/>
        </w:rPr>
        <w:t>  меница</w:t>
      </w:r>
      <w:r w:rsidRPr="0031775C">
        <w:rPr>
          <w:noProof/>
          <w:spacing w:val="-1"/>
        </w:rPr>
        <w:t>  не</w:t>
      </w:r>
      <w:r w:rsidRPr="0031775C">
        <w:rPr>
          <w:noProof/>
        </w:rPr>
        <w:t>  </w:t>
      </w:r>
      <w:r w:rsidRPr="0031775C">
        <w:rPr>
          <w:noProof/>
          <w:spacing w:val="-1"/>
        </w:rPr>
        <w:t>може</w:t>
      </w:r>
      <w:r w:rsidRPr="0031775C">
        <w:rPr>
          <w:noProof/>
        </w:rPr>
        <w:t>  </w:t>
      </w:r>
      <w:r w:rsidRPr="0031775C">
        <w:rPr>
          <w:noProof/>
          <w:spacing w:val="-1"/>
        </w:rPr>
        <w:t>да</w:t>
      </w:r>
      <w:r w:rsidRPr="0031775C">
        <w:rPr>
          <w:noProof/>
        </w:rPr>
        <w:t>  садржи</w:t>
      </w:r>
      <w:r w:rsidRPr="0031775C">
        <w:rPr>
          <w:noProof/>
          <w:spacing w:val="-1"/>
        </w:rPr>
        <w:t>  додатне  </w:t>
      </w:r>
      <w:r w:rsidRPr="0031775C">
        <w:rPr>
          <w:noProof/>
        </w:rPr>
        <w:t>услове</w:t>
      </w:r>
      <w:r w:rsidRPr="0031775C">
        <w:rPr>
          <w:noProof/>
          <w:spacing w:val="-1"/>
        </w:rPr>
        <w:t>  </w:t>
      </w:r>
      <w:r w:rsidRPr="0031775C">
        <w:rPr>
          <w:noProof/>
        </w:rPr>
        <w:t>за  исплату,</w:t>
      </w:r>
      <w:r w:rsidRPr="0031775C">
        <w:rPr>
          <w:noProof/>
          <w:spacing w:val="-1"/>
        </w:rPr>
        <w:t> </w:t>
      </w:r>
      <w:r w:rsidRPr="0031775C">
        <w:rPr>
          <w:noProof/>
        </w:rPr>
        <w:t xml:space="preserve">краће </w:t>
      </w:r>
      <w:r w:rsidRPr="0031775C">
        <w:rPr>
          <w:noProof/>
          <w:spacing w:val="-1"/>
        </w:rPr>
        <w:t>рокове</w:t>
      </w:r>
      <w:r w:rsidRPr="0031775C">
        <w:rPr>
          <w:noProof/>
        </w:rPr>
        <w:t> од </w:t>
      </w:r>
      <w:r w:rsidRPr="0031775C">
        <w:rPr>
          <w:noProof/>
          <w:spacing w:val="-1"/>
        </w:rPr>
        <w:t>оних</w:t>
      </w:r>
      <w:r w:rsidRPr="0031775C">
        <w:rPr>
          <w:noProof/>
        </w:rPr>
        <w:t> које одреди наручилац, </w:t>
      </w:r>
      <w:r w:rsidRPr="0031775C">
        <w:rPr>
          <w:noProof/>
          <w:spacing w:val="-1"/>
        </w:rPr>
        <w:t>мањи</w:t>
      </w:r>
      <w:r w:rsidRPr="0031775C">
        <w:rPr>
          <w:noProof/>
        </w:rPr>
        <w:t> </w:t>
      </w:r>
      <w:r w:rsidRPr="0031775C">
        <w:rPr>
          <w:noProof/>
          <w:spacing w:val="-1"/>
        </w:rPr>
        <w:t>износ</w:t>
      </w:r>
      <w:r w:rsidRPr="0031775C">
        <w:rPr>
          <w:noProof/>
        </w:rPr>
        <w:t> од оног </w:t>
      </w:r>
      <w:r w:rsidRPr="0031775C">
        <w:rPr>
          <w:noProof/>
          <w:spacing w:val="-1"/>
        </w:rPr>
        <w:t>који</w:t>
      </w:r>
      <w:r w:rsidRPr="0031775C">
        <w:rPr>
          <w:noProof/>
        </w:rPr>
        <w:t> одреди наручилац</w:t>
      </w:r>
      <w:r w:rsidRPr="0031775C">
        <w:rPr>
          <w:noProof/>
          <w:spacing w:val="-1"/>
        </w:rPr>
        <w:t xml:space="preserve"> или</w:t>
      </w:r>
      <w:r w:rsidRPr="0031775C">
        <w:rPr>
          <w:noProof/>
        </w:rPr>
        <w:t>  промењену месну </w:t>
      </w:r>
      <w:r w:rsidRPr="0031775C">
        <w:rPr>
          <w:noProof/>
          <w:spacing w:val="-1"/>
        </w:rPr>
        <w:t>надлежност</w:t>
      </w:r>
      <w:r w:rsidRPr="0031775C">
        <w:rPr>
          <w:noProof/>
        </w:rPr>
        <w:t> за решавање спорова.</w:t>
      </w:r>
    </w:p>
    <w:p w:rsidR="00EB3609" w:rsidRPr="0031775C" w:rsidRDefault="00EB3609" w:rsidP="0031775C">
      <w:pPr>
        <w:spacing w:line="277" w:lineRule="exact"/>
        <w:jc w:val="both"/>
      </w:pPr>
    </w:p>
    <w:p w:rsidR="00EB3609" w:rsidRPr="0031775C" w:rsidRDefault="00EB3609" w:rsidP="0031775C">
      <w:pPr>
        <w:jc w:val="both"/>
        <w:rPr>
          <w:b/>
          <w:lang w:val="sr-Cyrl-CS"/>
        </w:rPr>
      </w:pPr>
      <w:r w:rsidRPr="0031775C">
        <w:rPr>
          <w:b/>
          <w:lang w:val="sr-Cyrl-CS"/>
        </w:rPr>
        <w:t>Услови и начин плаћања преузете електричне енергије</w:t>
      </w:r>
    </w:p>
    <w:p w:rsidR="00EB3609" w:rsidRPr="0031775C" w:rsidRDefault="00EB3609" w:rsidP="0031775C">
      <w:pPr>
        <w:jc w:val="both"/>
        <w:rPr>
          <w:b/>
          <w:lang w:val="sr-Cyrl-CS"/>
        </w:rPr>
      </w:pPr>
    </w:p>
    <w:p w:rsidR="0031775C" w:rsidRPr="0031775C" w:rsidRDefault="00EB3609" w:rsidP="0031775C">
      <w:pPr>
        <w:jc w:val="both"/>
        <w:rPr>
          <w:b/>
          <w:lang w:val="sr-Cyrl-CS"/>
        </w:rPr>
      </w:pPr>
      <w:r w:rsidRPr="0031775C">
        <w:rPr>
          <w:b/>
          <w:lang w:val="sr-Cyrl-CS"/>
        </w:rPr>
        <w:tab/>
      </w:r>
      <w:r w:rsidRPr="0031775C">
        <w:rPr>
          <w:b/>
          <w:lang w:val="sr-Cyrl-CS"/>
        </w:rPr>
        <w:tab/>
      </w:r>
      <w:r w:rsidRPr="0031775C">
        <w:rPr>
          <w:b/>
          <w:lang w:val="sr-Cyrl-CS"/>
        </w:rPr>
        <w:tab/>
      </w:r>
      <w:r w:rsidRPr="0031775C">
        <w:rPr>
          <w:b/>
          <w:lang w:val="sr-Cyrl-CS"/>
        </w:rPr>
        <w:tab/>
      </w:r>
      <w:r w:rsidRPr="0031775C">
        <w:rPr>
          <w:b/>
          <w:lang w:val="sr-Cyrl-CS"/>
        </w:rPr>
        <w:tab/>
      </w:r>
      <w:r w:rsidRPr="0031775C">
        <w:rPr>
          <w:b/>
          <w:lang w:val="sr-Cyrl-CS"/>
        </w:rPr>
        <w:tab/>
        <w:t>Члан 7.</w:t>
      </w:r>
    </w:p>
    <w:p w:rsidR="00EB3609" w:rsidRPr="0031775C" w:rsidRDefault="00D74418" w:rsidP="0031775C">
      <w:pPr>
        <w:jc w:val="both"/>
        <w:rPr>
          <w:lang w:val="sr-Cyrl-CS"/>
        </w:rPr>
      </w:pPr>
      <w:r w:rsidRPr="0031775C">
        <w:rPr>
          <w:bCs/>
          <w:lang w:val="sr-Cyrl-CS"/>
        </w:rPr>
        <w:t>Уговорени износ а Купац ће сукцесивно плаћати продавцу за време трајања уговора и то у року дужи од 45 (четрдесетпет) дана од дана пријема фактуре (рачуна) за испоручене количине електричне енергије за обрачунски период.</w:t>
      </w:r>
    </w:p>
    <w:p w:rsidR="00EB3609" w:rsidRPr="0031775C" w:rsidRDefault="00EB3609" w:rsidP="0031775C">
      <w:pPr>
        <w:spacing w:line="277" w:lineRule="exact"/>
        <w:jc w:val="both"/>
        <w:rPr>
          <w:noProof/>
        </w:rPr>
      </w:pPr>
      <w:r w:rsidRPr="0031775C">
        <w:rPr>
          <w:noProof/>
          <w:spacing w:val="-8"/>
        </w:rPr>
        <w:t>У</w:t>
      </w:r>
      <w:r w:rsidRPr="0031775C">
        <w:rPr>
          <w:noProof/>
        </w:rPr>
        <w:t> случају </w:t>
      </w:r>
      <w:r w:rsidRPr="0031775C">
        <w:rPr>
          <w:noProof/>
          <w:spacing w:val="-1"/>
        </w:rPr>
        <w:t>да</w:t>
      </w:r>
      <w:r w:rsidRPr="0031775C">
        <w:rPr>
          <w:noProof/>
        </w:rPr>
        <w:t> наручилац </w:t>
      </w:r>
      <w:r w:rsidRPr="0031775C">
        <w:rPr>
          <w:noProof/>
          <w:spacing w:val="-1"/>
        </w:rPr>
        <w:t>не</w:t>
      </w:r>
      <w:r w:rsidRPr="0031775C">
        <w:rPr>
          <w:noProof/>
        </w:rPr>
        <w:t> </w:t>
      </w:r>
      <w:r w:rsidRPr="0031775C">
        <w:rPr>
          <w:noProof/>
          <w:spacing w:val="-1"/>
        </w:rPr>
        <w:t>плати</w:t>
      </w:r>
      <w:r w:rsidRPr="0031775C">
        <w:rPr>
          <w:noProof/>
        </w:rPr>
        <w:t> </w:t>
      </w:r>
      <w:r w:rsidRPr="0031775C">
        <w:rPr>
          <w:noProof/>
          <w:spacing w:val="-1"/>
        </w:rPr>
        <w:t>рачун</w:t>
      </w:r>
      <w:r w:rsidRPr="0031775C">
        <w:rPr>
          <w:noProof/>
        </w:rPr>
        <w:t> </w:t>
      </w:r>
      <w:r w:rsidRPr="0031775C">
        <w:rPr>
          <w:noProof/>
          <w:spacing w:val="-8"/>
        </w:rPr>
        <w:t>у</w:t>
      </w:r>
      <w:r w:rsidRPr="0031775C">
        <w:rPr>
          <w:noProof/>
        </w:rPr>
        <w:t> </w:t>
      </w:r>
      <w:r w:rsidRPr="0031775C">
        <w:rPr>
          <w:noProof/>
          <w:spacing w:val="-8"/>
        </w:rPr>
        <w:t>року</w:t>
      </w:r>
      <w:r w:rsidRPr="0031775C">
        <w:rPr>
          <w:noProof/>
        </w:rPr>
        <w:t> из </w:t>
      </w:r>
      <w:r w:rsidRPr="0031775C">
        <w:rPr>
          <w:noProof/>
          <w:spacing w:val="-1"/>
        </w:rPr>
        <w:t>става</w:t>
      </w:r>
      <w:r w:rsidRPr="0031775C">
        <w:rPr>
          <w:noProof/>
        </w:rPr>
        <w:t> 1 , дужан </w:t>
      </w:r>
      <w:r w:rsidRPr="0031775C">
        <w:rPr>
          <w:noProof/>
          <w:spacing w:val="-1"/>
        </w:rPr>
        <w:t>је</w:t>
      </w:r>
      <w:r w:rsidRPr="0031775C">
        <w:rPr>
          <w:noProof/>
        </w:rPr>
        <w:t> </w:t>
      </w:r>
      <w:r w:rsidRPr="0031775C">
        <w:rPr>
          <w:noProof/>
          <w:spacing w:val="-1"/>
        </w:rPr>
        <w:t>да</w:t>
      </w:r>
      <w:r w:rsidRPr="0031775C">
        <w:rPr>
          <w:noProof/>
        </w:rPr>
        <w:t> Снабдевачу , за </w:t>
      </w:r>
    </w:p>
    <w:p w:rsidR="00EB3609" w:rsidRPr="0031775C" w:rsidRDefault="00EB3609" w:rsidP="0031775C">
      <w:pPr>
        <w:spacing w:line="277" w:lineRule="exact"/>
        <w:jc w:val="both"/>
      </w:pPr>
      <w:r w:rsidRPr="0031775C">
        <w:rPr>
          <w:noProof/>
        </w:rPr>
        <w:t>период</w:t>
      </w:r>
      <w:r w:rsidRPr="0031775C">
        <w:t xml:space="preserve"> </w:t>
      </w:r>
      <w:r w:rsidRPr="0031775C">
        <w:rPr>
          <w:noProof/>
        </w:rPr>
        <w:t>доцње </w:t>
      </w:r>
      <w:r w:rsidRPr="0031775C">
        <w:rPr>
          <w:noProof/>
          <w:spacing w:val="-1"/>
        </w:rPr>
        <w:t>плати</w:t>
      </w:r>
      <w:r w:rsidRPr="0031775C">
        <w:rPr>
          <w:noProof/>
        </w:rPr>
        <w:t> </w:t>
      </w:r>
      <w:r w:rsidRPr="0031775C">
        <w:rPr>
          <w:noProof/>
          <w:spacing w:val="-1"/>
        </w:rPr>
        <w:t>и</w:t>
      </w:r>
      <w:r w:rsidRPr="0031775C">
        <w:rPr>
          <w:noProof/>
        </w:rPr>
        <w:t> затезну камату прописану законом.</w:t>
      </w:r>
    </w:p>
    <w:p w:rsidR="00EB3609" w:rsidRPr="0031775C" w:rsidRDefault="00EB3609" w:rsidP="0031775C">
      <w:pPr>
        <w:spacing w:line="240" w:lineRule="auto"/>
        <w:jc w:val="both"/>
        <w:rPr>
          <w:noProof/>
        </w:rPr>
      </w:pPr>
      <w:r w:rsidRPr="0031775C">
        <w:rPr>
          <w:noProof/>
        </w:rPr>
        <w:t>Наручилац </w:t>
      </w:r>
      <w:r w:rsidRPr="0031775C">
        <w:rPr>
          <w:noProof/>
          <w:spacing w:val="-1"/>
        </w:rPr>
        <w:t>ће</w:t>
      </w:r>
      <w:r w:rsidRPr="0031775C">
        <w:rPr>
          <w:noProof/>
        </w:rPr>
        <w:t> извршити </w:t>
      </w:r>
      <w:r w:rsidRPr="0031775C">
        <w:rPr>
          <w:noProof/>
          <w:spacing w:val="-1"/>
        </w:rPr>
        <w:t>плаћање</w:t>
      </w:r>
      <w:r w:rsidRPr="0031775C">
        <w:rPr>
          <w:noProof/>
        </w:rPr>
        <w:t> </w:t>
      </w:r>
      <w:r w:rsidRPr="0031775C">
        <w:rPr>
          <w:noProof/>
          <w:spacing w:val="-1"/>
        </w:rPr>
        <w:t>на</w:t>
      </w:r>
      <w:r w:rsidRPr="0031775C">
        <w:rPr>
          <w:noProof/>
        </w:rPr>
        <w:t> банкарски </w:t>
      </w:r>
      <w:r w:rsidRPr="0031775C">
        <w:rPr>
          <w:noProof/>
          <w:spacing w:val="-1"/>
        </w:rPr>
        <w:t>рачун</w:t>
      </w:r>
      <w:r w:rsidRPr="0031775C">
        <w:rPr>
          <w:noProof/>
        </w:rPr>
        <w:t> Снабдевача, </w:t>
      </w:r>
      <w:r w:rsidRPr="0031775C">
        <w:rPr>
          <w:noProof/>
          <w:spacing w:val="-1"/>
        </w:rPr>
        <w:t>по</w:t>
      </w:r>
      <w:r w:rsidRPr="0031775C">
        <w:rPr>
          <w:noProof/>
        </w:rPr>
        <w:t> </w:t>
      </w:r>
      <w:r w:rsidRPr="0031775C">
        <w:rPr>
          <w:noProof/>
          <w:spacing w:val="-1"/>
        </w:rPr>
        <w:t>писаним</w:t>
      </w:r>
      <w:r w:rsidRPr="0031775C">
        <w:rPr>
          <w:noProof/>
        </w:rPr>
        <w:t> </w:t>
      </w:r>
    </w:p>
    <w:p w:rsidR="00EB3609" w:rsidRPr="0031775C" w:rsidRDefault="00EB3609" w:rsidP="0031775C">
      <w:pPr>
        <w:spacing w:line="240" w:lineRule="auto"/>
        <w:jc w:val="both"/>
      </w:pPr>
      <w:r w:rsidRPr="0031775C">
        <w:rPr>
          <w:noProof/>
        </w:rPr>
        <w:t xml:space="preserve">инструкцијама </w:t>
      </w:r>
      <w:r w:rsidRPr="0031775C">
        <w:rPr>
          <w:noProof/>
          <w:spacing w:val="-1"/>
        </w:rPr>
        <w:t>назначеним</w:t>
      </w:r>
      <w:r w:rsidRPr="0031775C">
        <w:rPr>
          <w:noProof/>
        </w:rPr>
        <w:t> </w:t>
      </w:r>
      <w:r w:rsidRPr="0031775C">
        <w:rPr>
          <w:noProof/>
          <w:spacing w:val="-1"/>
        </w:rPr>
        <w:t>на</w:t>
      </w:r>
      <w:r w:rsidRPr="0031775C">
        <w:rPr>
          <w:noProof/>
        </w:rPr>
        <w:t> </w:t>
      </w:r>
      <w:r w:rsidRPr="0031775C">
        <w:rPr>
          <w:noProof/>
          <w:spacing w:val="-1"/>
        </w:rPr>
        <w:t>самом</w:t>
      </w:r>
      <w:r w:rsidRPr="0031775C">
        <w:rPr>
          <w:noProof/>
        </w:rPr>
        <w:t> </w:t>
      </w:r>
      <w:r w:rsidRPr="0031775C">
        <w:rPr>
          <w:noProof/>
          <w:spacing w:val="-2"/>
        </w:rPr>
        <w:t>рачуну,</w:t>
      </w:r>
      <w:r w:rsidRPr="0031775C">
        <w:rPr>
          <w:noProof/>
        </w:rPr>
        <w:t> </w:t>
      </w:r>
      <w:r w:rsidRPr="0031775C">
        <w:rPr>
          <w:noProof/>
          <w:spacing w:val="-1"/>
        </w:rPr>
        <w:t>са</w:t>
      </w:r>
      <w:r w:rsidRPr="0031775C">
        <w:rPr>
          <w:noProof/>
        </w:rPr>
        <w:t> позивом </w:t>
      </w:r>
      <w:r w:rsidRPr="0031775C">
        <w:rPr>
          <w:noProof/>
          <w:spacing w:val="-1"/>
        </w:rPr>
        <w:t>на</w:t>
      </w:r>
      <w:r w:rsidRPr="0031775C">
        <w:rPr>
          <w:noProof/>
        </w:rPr>
        <w:t> број рачуна </w:t>
      </w:r>
      <w:r w:rsidRPr="0031775C">
        <w:rPr>
          <w:noProof/>
          <w:spacing w:val="-1"/>
        </w:rPr>
        <w:t>који</w:t>
      </w:r>
      <w:r w:rsidRPr="0031775C">
        <w:rPr>
          <w:noProof/>
        </w:rPr>
        <w:t> </w:t>
      </w:r>
      <w:r w:rsidRPr="0031775C">
        <w:rPr>
          <w:noProof/>
          <w:spacing w:val="-1"/>
        </w:rPr>
        <w:t>се</w:t>
      </w:r>
      <w:r w:rsidRPr="0031775C">
        <w:rPr>
          <w:noProof/>
        </w:rPr>
        <w:t> </w:t>
      </w:r>
      <w:r w:rsidRPr="0031775C">
        <w:rPr>
          <w:noProof/>
          <w:spacing w:val="-1"/>
        </w:rPr>
        <w:t>плаћа.</w:t>
      </w:r>
    </w:p>
    <w:p w:rsidR="00EB3609" w:rsidRPr="0031775C" w:rsidRDefault="00EB3609" w:rsidP="0031775C">
      <w:pPr>
        <w:spacing w:line="279" w:lineRule="exact"/>
        <w:jc w:val="both"/>
        <w:rPr>
          <w:noProof/>
        </w:rPr>
      </w:pPr>
      <w:r w:rsidRPr="0031775C">
        <w:rPr>
          <w:noProof/>
        </w:rPr>
        <w:t>Сматраће </w:t>
      </w:r>
      <w:r w:rsidRPr="0031775C">
        <w:rPr>
          <w:noProof/>
          <w:spacing w:val="-1"/>
        </w:rPr>
        <w:t>се</w:t>
      </w:r>
      <w:r w:rsidRPr="0031775C">
        <w:rPr>
          <w:noProof/>
        </w:rPr>
        <w:t> </w:t>
      </w:r>
      <w:r w:rsidRPr="0031775C">
        <w:rPr>
          <w:noProof/>
          <w:spacing w:val="-1"/>
        </w:rPr>
        <w:t>да</w:t>
      </w:r>
      <w:r w:rsidRPr="0031775C">
        <w:rPr>
          <w:noProof/>
        </w:rPr>
        <w:t> </w:t>
      </w:r>
      <w:r w:rsidRPr="0031775C">
        <w:rPr>
          <w:noProof/>
          <w:spacing w:val="-1"/>
        </w:rPr>
        <w:t>је</w:t>
      </w:r>
      <w:r w:rsidRPr="0031775C">
        <w:rPr>
          <w:noProof/>
        </w:rPr>
        <w:t> наручилац измирио обавезу када Снабдевачу уплати </w:t>
      </w:r>
      <w:r w:rsidRPr="0031775C">
        <w:rPr>
          <w:noProof/>
          <w:spacing w:val="-1"/>
        </w:rPr>
        <w:t>на</w:t>
      </w:r>
      <w:r w:rsidRPr="0031775C">
        <w:rPr>
          <w:noProof/>
        </w:rPr>
        <w:t> </w:t>
      </w:r>
      <w:r w:rsidRPr="0031775C">
        <w:rPr>
          <w:noProof/>
          <w:spacing w:val="-1"/>
        </w:rPr>
        <w:t>рачун</w:t>
      </w:r>
      <w:r w:rsidRPr="0031775C">
        <w:rPr>
          <w:noProof/>
        </w:rPr>
        <w:t> укупан</w:t>
      </w:r>
    </w:p>
    <w:p w:rsidR="00EB3609" w:rsidRPr="0031775C" w:rsidRDefault="00EB3609" w:rsidP="0031775C">
      <w:pPr>
        <w:tabs>
          <w:tab w:val="left" w:pos="513"/>
        </w:tabs>
        <w:ind w:right="-1"/>
        <w:jc w:val="both"/>
        <w:rPr>
          <w:bCs/>
          <w:lang w:val="sr-Cyrl-CS"/>
        </w:rPr>
      </w:pPr>
      <w:r w:rsidRPr="0031775C">
        <w:rPr>
          <w:noProof/>
          <w:spacing w:val="-1"/>
        </w:rPr>
        <w:t>износ</w:t>
      </w:r>
      <w:r w:rsidRPr="0031775C">
        <w:t xml:space="preserve"> </w:t>
      </w:r>
      <w:r w:rsidRPr="0031775C">
        <w:rPr>
          <w:noProof/>
          <w:spacing w:val="-1"/>
        </w:rPr>
        <w:t>цене</w:t>
      </w:r>
      <w:r w:rsidRPr="0031775C">
        <w:rPr>
          <w:noProof/>
        </w:rPr>
        <w:t> за </w:t>
      </w:r>
      <w:r w:rsidRPr="0031775C">
        <w:rPr>
          <w:noProof/>
          <w:spacing w:val="-1"/>
        </w:rPr>
        <w:t>преузету</w:t>
      </w:r>
      <w:r w:rsidRPr="0031775C">
        <w:rPr>
          <w:noProof/>
        </w:rPr>
        <w:t> електричну енергију.</w:t>
      </w:r>
      <w:r w:rsidRPr="0031775C">
        <w:rPr>
          <w:bCs/>
          <w:lang w:val="sr-Cyrl-CS"/>
        </w:rPr>
        <w:t xml:space="preserve"> </w:t>
      </w:r>
    </w:p>
    <w:p w:rsidR="00EB3609" w:rsidRPr="0031775C" w:rsidRDefault="00EB3609" w:rsidP="0031775C">
      <w:pPr>
        <w:tabs>
          <w:tab w:val="left" w:pos="513"/>
        </w:tabs>
        <w:ind w:right="-1"/>
        <w:jc w:val="both"/>
        <w:rPr>
          <w:bCs/>
          <w:lang w:val="sr-Cyrl-CS"/>
        </w:rPr>
      </w:pPr>
    </w:p>
    <w:p w:rsidR="00EB3609" w:rsidRPr="0031775C" w:rsidRDefault="00EB3609" w:rsidP="0031775C">
      <w:pPr>
        <w:jc w:val="both"/>
        <w:rPr>
          <w:b/>
          <w:bCs/>
          <w:color w:val="auto"/>
          <w:lang w:val="sr-Cyrl-CS"/>
        </w:rPr>
      </w:pPr>
      <w:r w:rsidRPr="0031775C">
        <w:rPr>
          <w:b/>
          <w:bCs/>
          <w:color w:val="auto"/>
          <w:lang w:val="sr-Cyrl-CS"/>
        </w:rPr>
        <w:t>Начин спровођења контроле и обезбеђивање гаранције квалитета</w:t>
      </w:r>
    </w:p>
    <w:p w:rsidR="00EB3609" w:rsidRPr="0031775C" w:rsidRDefault="00EB3609" w:rsidP="0031775C">
      <w:pPr>
        <w:jc w:val="both"/>
        <w:rPr>
          <w:b/>
          <w:bCs/>
          <w:color w:val="FF0000"/>
          <w:lang w:val="sr-Cyrl-CS"/>
        </w:rPr>
      </w:pPr>
    </w:p>
    <w:p w:rsidR="00EB3609" w:rsidRPr="0031775C" w:rsidRDefault="00EB3609" w:rsidP="0031775C">
      <w:pPr>
        <w:jc w:val="center"/>
        <w:rPr>
          <w:b/>
          <w:lang w:val="sr-Cyrl-CS"/>
        </w:rPr>
      </w:pPr>
      <w:r w:rsidRPr="0031775C">
        <w:rPr>
          <w:b/>
          <w:lang w:val="sr-Cyrl-CS"/>
        </w:rPr>
        <w:t>Члан 8.</w:t>
      </w:r>
    </w:p>
    <w:p w:rsidR="00EB3609" w:rsidRPr="0031775C" w:rsidRDefault="00EB3609" w:rsidP="0031775C">
      <w:pPr>
        <w:jc w:val="both"/>
      </w:pPr>
      <w:r w:rsidRPr="0031775C">
        <w:rPr>
          <w:bCs/>
          <w:lang w:val="sr-Cyrl-CS"/>
        </w:rPr>
        <w:t xml:space="preserve">На испостављен рачун Наручилац може </w:t>
      </w:r>
      <w:r w:rsidRPr="0031775C">
        <w:rPr>
          <w:bCs/>
        </w:rPr>
        <w:t>поднети приговор</w:t>
      </w:r>
      <w:r w:rsidRPr="0031775C">
        <w:rPr>
          <w:bCs/>
          <w:lang w:val="sr-Cyrl-CS"/>
        </w:rPr>
        <w:t xml:space="preserve"> у року од 8 (осам) дана од дана пријема рачуна.</w:t>
      </w:r>
    </w:p>
    <w:p w:rsidR="00EB3609" w:rsidRPr="0031775C" w:rsidRDefault="00EB3609" w:rsidP="0031775C">
      <w:pPr>
        <w:jc w:val="both"/>
      </w:pPr>
    </w:p>
    <w:p w:rsidR="00EB3609" w:rsidRPr="0031775C" w:rsidRDefault="00EB3609" w:rsidP="0031775C">
      <w:pPr>
        <w:jc w:val="both"/>
      </w:pPr>
      <w:r w:rsidRPr="0031775C">
        <w:rPr>
          <w:lang w:val="sr-Cyrl-CS"/>
        </w:rPr>
        <w:t xml:space="preserve">Снабдевач је дужан да приговор реши у року од 8 (осам) дана од дана пријема приговора. У случају да је приговор основан, Снабдевач ће извршити одговарајуће исправке рачуна и доставити их Наручиоцу у року од 8 (осам) дана од дана пријема приговора. </w:t>
      </w:r>
    </w:p>
    <w:p w:rsidR="00EB3609" w:rsidRPr="0031775C" w:rsidRDefault="00EB3609" w:rsidP="0031775C">
      <w:pPr>
        <w:jc w:val="both"/>
      </w:pPr>
    </w:p>
    <w:p w:rsidR="00EB3609" w:rsidRPr="0031775C" w:rsidRDefault="00EB3609" w:rsidP="0031775C">
      <w:pPr>
        <w:jc w:val="both"/>
        <w:rPr>
          <w:bCs/>
          <w:lang w:val="sr-Cyrl-CS"/>
        </w:rPr>
      </w:pPr>
      <w:r w:rsidRPr="0031775C">
        <w:rPr>
          <w:bCs/>
          <w:lang w:val="sr-Cyrl-CS"/>
        </w:rPr>
        <w:t xml:space="preserve">У случају да </w:t>
      </w:r>
      <w:r w:rsidRPr="0031775C">
        <w:rPr>
          <w:lang w:val="sr-Cyrl-CS"/>
        </w:rPr>
        <w:t xml:space="preserve">Снабдевач </w:t>
      </w:r>
      <w:r w:rsidRPr="0031775C">
        <w:rPr>
          <w:bCs/>
          <w:lang w:val="sr-Cyrl-CS"/>
        </w:rPr>
        <w:t>одлучи да приговор није основан, о томе ће писаним путем обавестити Наручиоца уз образложење одлуке о приговору.</w:t>
      </w:r>
    </w:p>
    <w:p w:rsidR="00EB3609" w:rsidRPr="0031775C" w:rsidRDefault="00EB3609" w:rsidP="0031775C">
      <w:pPr>
        <w:jc w:val="both"/>
        <w:rPr>
          <w:bCs/>
          <w:lang w:val="sr-Cyrl-CS"/>
        </w:rPr>
      </w:pPr>
    </w:p>
    <w:p w:rsidR="00EB3609" w:rsidRPr="0031775C" w:rsidRDefault="00EB3609" w:rsidP="0031775C">
      <w:pPr>
        <w:autoSpaceDE w:val="0"/>
        <w:autoSpaceDN w:val="0"/>
        <w:adjustRightInd w:val="0"/>
        <w:jc w:val="both"/>
        <w:rPr>
          <w:lang w:val="sr-Cyrl-CS"/>
        </w:rPr>
      </w:pPr>
      <w:r w:rsidRPr="0031775C">
        <w:t>У случају да уговорне стране нису сагласне око количине продате, односно</w:t>
      </w:r>
      <w:r w:rsidRPr="0031775C">
        <w:rPr>
          <w:lang w:val="sr-Cyrl-CS"/>
        </w:rPr>
        <w:t xml:space="preserve"> </w:t>
      </w:r>
      <w:r w:rsidRPr="0031775C">
        <w:t>преузете енергије, као валидан податак користиће се податак оператора</w:t>
      </w:r>
      <w:r w:rsidRPr="0031775C">
        <w:rPr>
          <w:lang w:val="sr-Cyrl-CS"/>
        </w:rPr>
        <w:t xml:space="preserve"> </w:t>
      </w:r>
      <w:r w:rsidRPr="0031775C">
        <w:t>преносног система</w:t>
      </w:r>
      <w:r w:rsidRPr="0031775C">
        <w:rPr>
          <w:lang w:val="sr-Cyrl-CS"/>
        </w:rPr>
        <w:t>, и дати документ биће саставни део рачуна.</w:t>
      </w:r>
    </w:p>
    <w:p w:rsidR="00EB3609" w:rsidRPr="0031775C" w:rsidRDefault="00EB3609" w:rsidP="0031775C">
      <w:pPr>
        <w:jc w:val="both"/>
        <w:rPr>
          <w:lang w:val="sr-Cyrl-CS"/>
        </w:rPr>
      </w:pPr>
    </w:p>
    <w:p w:rsidR="00EB3609" w:rsidRPr="0031775C" w:rsidRDefault="00D74418" w:rsidP="0031775C">
      <w:pPr>
        <w:jc w:val="both"/>
        <w:rPr>
          <w:b/>
          <w:lang w:val="sr-Cyrl-RS"/>
        </w:rPr>
      </w:pPr>
      <w:r w:rsidRPr="0031775C">
        <w:rPr>
          <w:b/>
          <w:lang w:val="sr-Cyrl-RS"/>
        </w:rPr>
        <w:t>Средство обезбеђења</w:t>
      </w:r>
    </w:p>
    <w:p w:rsidR="00D74418" w:rsidRPr="0031775C" w:rsidRDefault="00EB3609" w:rsidP="00A727E5">
      <w:pPr>
        <w:jc w:val="center"/>
        <w:rPr>
          <w:b/>
          <w:lang w:val="sr-Cyrl-CS"/>
        </w:rPr>
      </w:pPr>
      <w:r w:rsidRPr="0031775C">
        <w:rPr>
          <w:b/>
          <w:lang w:val="sr-Cyrl-CS"/>
        </w:rPr>
        <w:t>Члан 9.</w:t>
      </w:r>
    </w:p>
    <w:p w:rsidR="00D74418" w:rsidRPr="0031775C" w:rsidRDefault="00D74418" w:rsidP="0031775C">
      <w:pPr>
        <w:spacing w:line="275" w:lineRule="exact"/>
        <w:jc w:val="both"/>
        <w:rPr>
          <w:noProof/>
          <w:lang w:val="sr-Cyrl-RS"/>
        </w:rPr>
      </w:pPr>
      <w:r w:rsidRPr="0031775C">
        <w:rPr>
          <w:noProof/>
          <w:lang w:val="sr-Cyrl-RS"/>
        </w:rPr>
        <w:t>Средство за добро извршење посла је регистрована меница на износ од 10% понуђене цене јавне набавке без ПДВ-а.Подносе се менице и овлашћења који морају бити евидентирани у регистру меница и овлашћења Народне банке Србије уз картон депонованих потписа.</w:t>
      </w:r>
    </w:p>
    <w:p w:rsidR="00D74418" w:rsidRPr="0031775C" w:rsidRDefault="00D74418" w:rsidP="0031775C">
      <w:pPr>
        <w:spacing w:line="275" w:lineRule="exact"/>
        <w:jc w:val="both"/>
        <w:rPr>
          <w:noProof/>
          <w:lang w:val="sr-Cyrl-RS"/>
        </w:rPr>
      </w:pPr>
      <w:r w:rsidRPr="0031775C">
        <w:rPr>
          <w:noProof/>
          <w:lang w:val="sr-Cyrl-RS"/>
        </w:rPr>
        <w:t>Ако се за време трајања уговора промене рокови за извршење уговорне обавезе, важност менице за добро извршење посла мора да се продужи.</w:t>
      </w:r>
    </w:p>
    <w:p w:rsidR="00D74418" w:rsidRPr="0031775C" w:rsidRDefault="00D74418" w:rsidP="0031775C">
      <w:pPr>
        <w:jc w:val="both"/>
        <w:rPr>
          <w:noProof/>
        </w:rPr>
      </w:pPr>
      <w:r w:rsidRPr="0031775C">
        <w:rPr>
          <w:noProof/>
        </w:rPr>
        <w:t>Купац ће уновчити меницу за добро извршење посла у случају да продавац не буде извршавао своје уговорне обавезе у роковима и на начин предвиђен уговором или их изврши делимично, уколико продавац касни са извршењем уговорених обавеза или уколико ангажује као подизвођача лице које није навело у понуди</w:t>
      </w:r>
    </w:p>
    <w:p w:rsidR="00EB3609" w:rsidRPr="0031775C" w:rsidRDefault="00D74418" w:rsidP="0031775C">
      <w:pPr>
        <w:jc w:val="both"/>
        <w:rPr>
          <w:lang w:eastAsia="sr-Latn-CS"/>
        </w:rPr>
      </w:pPr>
      <w:r w:rsidRPr="0031775C">
        <w:rPr>
          <w:noProof/>
        </w:rPr>
        <w:lastRenderedPageBreak/>
        <w:t>Купац неће активирати средство финансијског обезбеђења и неће раскинути уговор уколико продавац ангажује као подизвођача лице које није навео у понуди  ако би раскидом уговора купац претрпео знатну штету.</w:t>
      </w:r>
    </w:p>
    <w:p w:rsidR="00D74418" w:rsidRPr="0031775C" w:rsidRDefault="00EB3609" w:rsidP="0031775C">
      <w:pPr>
        <w:jc w:val="both"/>
        <w:rPr>
          <w:lang w:val="sr-Cyrl-CS" w:eastAsia="sr-Latn-CS"/>
        </w:rPr>
      </w:pPr>
      <w:r w:rsidRPr="0031775C">
        <w:rPr>
          <w:lang w:val="sr-Cyrl-CS" w:eastAsia="sr-Latn-CS"/>
        </w:rPr>
        <w:t>Уговорне стране су сагласне да ће у случају настанка штете повредом одредби овог уговора, уговорна страна која је проузроковала штету, накнадити другој страни стварну штету, у складу са законом.</w:t>
      </w:r>
    </w:p>
    <w:p w:rsidR="00EB3609" w:rsidRDefault="00D74418" w:rsidP="0031775C">
      <w:pPr>
        <w:jc w:val="both"/>
        <w:rPr>
          <w:lang w:val="sr-Cyrl-CS"/>
        </w:rPr>
      </w:pPr>
      <w:r w:rsidRPr="0031775C">
        <w:rPr>
          <w:lang w:val="sr-Cyrl-CS"/>
        </w:rPr>
        <w:t>По извршавању уговорених обавеза продавца, средство финансијског обезбеђења за добро извршење посла ће бити враћено истом, на његов захтев</w:t>
      </w:r>
      <w:r w:rsidR="0060103C" w:rsidRPr="0031775C">
        <w:rPr>
          <w:lang w:val="sr-Cyrl-CS"/>
        </w:rPr>
        <w:t>.</w:t>
      </w:r>
    </w:p>
    <w:p w:rsidR="0031775C" w:rsidRDefault="0031775C" w:rsidP="0031775C">
      <w:pPr>
        <w:jc w:val="both"/>
        <w:rPr>
          <w:lang w:val="sr-Cyrl-CS"/>
        </w:rPr>
      </w:pPr>
    </w:p>
    <w:p w:rsidR="00EB3609" w:rsidRPr="0031775C" w:rsidRDefault="00EB3609" w:rsidP="0031775C">
      <w:pPr>
        <w:jc w:val="both"/>
        <w:rPr>
          <w:b/>
          <w:lang w:val="sr-Cyrl-CS"/>
        </w:rPr>
      </w:pPr>
      <w:r w:rsidRPr="0031775C">
        <w:rPr>
          <w:b/>
          <w:lang w:val="sr-Cyrl-CS"/>
        </w:rPr>
        <w:t>Резервно снабдевање</w:t>
      </w:r>
    </w:p>
    <w:p w:rsidR="0031775C" w:rsidRPr="0031775C" w:rsidRDefault="00EB3609" w:rsidP="0031775C">
      <w:pPr>
        <w:jc w:val="center"/>
        <w:rPr>
          <w:b/>
          <w:lang w:val="sr-Cyrl-CS"/>
        </w:rPr>
      </w:pPr>
      <w:r w:rsidRPr="0031775C">
        <w:rPr>
          <w:b/>
          <w:lang w:val="sr-Cyrl-CS"/>
        </w:rPr>
        <w:t>Члан 10.</w:t>
      </w:r>
    </w:p>
    <w:p w:rsidR="00EB3609" w:rsidRDefault="0060103C" w:rsidP="0031775C">
      <w:pPr>
        <w:jc w:val="both"/>
        <w:rPr>
          <w:lang w:val="sr-Cyrl-CS"/>
        </w:rPr>
      </w:pPr>
      <w:r w:rsidRPr="0031775C">
        <w:rPr>
          <w:lang w:val="sr-Cyrl-CS"/>
        </w:rPr>
        <w:t xml:space="preserve">Уколико  купац до 31.01.2022.године не закључи уговор о снадбевању електричном енергијом у 2022. години, на захтев купца,   продавац  је дужан да купцу обезбеди резервно снадбевање у складу са чланом 145.и 146. Закона о енергетици. </w:t>
      </w:r>
    </w:p>
    <w:p w:rsidR="0031775C" w:rsidRPr="0031775C" w:rsidRDefault="0031775C" w:rsidP="0031775C">
      <w:pPr>
        <w:jc w:val="both"/>
        <w:rPr>
          <w:b/>
          <w:lang w:val="sr-Latn-CS" w:eastAsia="sr-Latn-CS"/>
        </w:rPr>
      </w:pPr>
    </w:p>
    <w:p w:rsidR="00EB3609" w:rsidRPr="0031775C" w:rsidRDefault="00EB3609" w:rsidP="0031775C">
      <w:pPr>
        <w:jc w:val="both"/>
        <w:rPr>
          <w:b/>
          <w:lang w:val="sr-Cyrl-CS" w:eastAsia="sr-Latn-CS"/>
        </w:rPr>
      </w:pPr>
      <w:r w:rsidRPr="0031775C">
        <w:rPr>
          <w:b/>
          <w:lang w:eastAsia="sr-Latn-CS"/>
        </w:rPr>
        <w:t>В</w:t>
      </w:r>
      <w:r w:rsidRPr="0031775C">
        <w:rPr>
          <w:b/>
          <w:lang w:val="sr-Cyrl-CS" w:eastAsia="sr-Latn-CS"/>
        </w:rPr>
        <w:t xml:space="preserve">иша сила </w:t>
      </w:r>
    </w:p>
    <w:p w:rsidR="0031775C" w:rsidRPr="0031775C" w:rsidRDefault="00EB3609" w:rsidP="0031775C">
      <w:pPr>
        <w:jc w:val="center"/>
        <w:rPr>
          <w:b/>
          <w:lang w:val="sr-Cyrl-CS"/>
        </w:rPr>
      </w:pPr>
      <w:r w:rsidRPr="0031775C">
        <w:rPr>
          <w:b/>
          <w:lang w:val="sr-Cyrl-CS"/>
        </w:rPr>
        <w:t>Члан 11.</w:t>
      </w:r>
    </w:p>
    <w:p w:rsidR="00EB3609" w:rsidRPr="0031775C" w:rsidRDefault="00EB3609" w:rsidP="0031775C">
      <w:pPr>
        <w:jc w:val="both"/>
        <w:rPr>
          <w:lang w:val="ru-RU"/>
        </w:rPr>
      </w:pPr>
      <w:r w:rsidRPr="0031775C">
        <w:rPr>
          <w:lang w:val="sr-Cyrl-CS"/>
        </w:rPr>
        <w:t>Виша сила ослобађа Снабдевача обавезе да испоручи, а Наручиоца да преузме количине електричне енергије, утврђене Уговором за време њеног трајања.</w:t>
      </w:r>
    </w:p>
    <w:p w:rsidR="00EB3609" w:rsidRPr="0031775C" w:rsidRDefault="00EB3609" w:rsidP="0031775C">
      <w:pPr>
        <w:jc w:val="both"/>
        <w:rPr>
          <w:lang w:val="sr-Cyrl-CS" w:eastAsia="sr-Latn-CS"/>
        </w:rPr>
      </w:pPr>
    </w:p>
    <w:p w:rsidR="00EB3609" w:rsidRPr="0031775C" w:rsidRDefault="00EB3609" w:rsidP="0031775C">
      <w:pPr>
        <w:jc w:val="both"/>
        <w:rPr>
          <w:lang w:val="sr-Cyrl-CS" w:eastAsia="sr-Latn-CS"/>
        </w:rPr>
      </w:pPr>
      <w:r w:rsidRPr="0031775C">
        <w:rPr>
          <w:lang w:val="sr-Cyrl-CS"/>
        </w:rPr>
        <w:t xml:space="preserve">Као виша сила, за Уговорне стране, сматрају се непредвиђени природни догађаји који имају значај елементарних непогода (поплаве, земљотреси, пожари и сл.), као и догађаји и </w:t>
      </w:r>
      <w:r w:rsidRPr="0031775C">
        <w:rPr>
          <w:lang w:val="sr-Cyrl-CS" w:eastAsia="sr-Latn-CS"/>
        </w:rPr>
        <w:t>околности који су настали после закључења овог уговора који онемогућавају извршење уговорних обавеза, а које уговорна страна није могла спречити, отклонити или избећи. Под таквим догађајима сматрају се и акти надлежних државних органа и оператора система донети у складу са правилима о раду система, а у циљу обезбеђивања сигурности електроенергетског система.</w:t>
      </w:r>
    </w:p>
    <w:p w:rsidR="00EB3609" w:rsidRPr="0031775C" w:rsidRDefault="00EB3609" w:rsidP="0031775C">
      <w:pPr>
        <w:jc w:val="both"/>
        <w:rPr>
          <w:lang w:val="sr-Cyrl-CS" w:eastAsia="sr-Latn-CS"/>
        </w:rPr>
      </w:pPr>
    </w:p>
    <w:p w:rsidR="00EB3609" w:rsidRPr="0031775C" w:rsidRDefault="00EB3609" w:rsidP="0031775C">
      <w:pPr>
        <w:jc w:val="both"/>
        <w:rPr>
          <w:lang w:val="sr-Cyrl-CS" w:eastAsia="sr-Latn-CS"/>
        </w:rPr>
      </w:pPr>
      <w:r w:rsidRPr="0031775C">
        <w:rPr>
          <w:lang w:val="sr-Cyrl-CS"/>
        </w:rPr>
        <w:t>Уговорна страна која је погођена деловањем више силе обавезна је да обавести другу уговорну страну телеграмом, меилом или факсом о настанку, врсти и трајању више силе</w:t>
      </w:r>
      <w:r w:rsidRPr="0031775C">
        <w:rPr>
          <w:lang w:val="sr-Cyrl-CS" w:eastAsia="sr-Latn-CS"/>
        </w:rPr>
        <w:t xml:space="preserve"> уколико се њено трајање може предвидети, као и да предузме потребне активности ради ублажавања последица више силе.</w:t>
      </w:r>
    </w:p>
    <w:p w:rsidR="00EB3609" w:rsidRPr="0031775C" w:rsidRDefault="00EB3609" w:rsidP="0031775C">
      <w:pPr>
        <w:jc w:val="both"/>
        <w:rPr>
          <w:b/>
        </w:rPr>
      </w:pPr>
    </w:p>
    <w:p w:rsidR="00EB3609" w:rsidRPr="0031775C" w:rsidRDefault="00EB3609" w:rsidP="0031775C">
      <w:pPr>
        <w:jc w:val="both"/>
        <w:rPr>
          <w:lang w:val="sr-Cyrl-CS"/>
        </w:rPr>
      </w:pPr>
      <w:r w:rsidRPr="0031775C">
        <w:rPr>
          <w:lang w:val="sr-Cyrl-CS"/>
        </w:rPr>
        <w:t>За време трајања више силе, права и обавезе Уговорних страна мирују и не примењују се санкције за неизвршење уговрних обавеза.</w:t>
      </w:r>
    </w:p>
    <w:p w:rsidR="00EB3609" w:rsidRPr="0031775C" w:rsidRDefault="00EB3609" w:rsidP="0031775C">
      <w:pPr>
        <w:jc w:val="both"/>
        <w:rPr>
          <w:lang w:val="sr-Cyrl-CS"/>
        </w:rPr>
      </w:pPr>
    </w:p>
    <w:p w:rsidR="00EB3609" w:rsidRPr="0031775C" w:rsidRDefault="00EB3609" w:rsidP="0031775C">
      <w:pPr>
        <w:jc w:val="both"/>
        <w:rPr>
          <w:lang w:val="sr-Cyrl-CS"/>
        </w:rPr>
      </w:pPr>
      <w:r w:rsidRPr="0031775C">
        <w:rPr>
          <w:lang w:val="sr-Cyrl-CS"/>
        </w:rPr>
        <w:t>Уговорна страна погођена вишом силом обавезна је да докаже настанак више силе веродостојним документом издатим од стране надлежних органа, уколико то није ноторна чињеница.</w:t>
      </w:r>
    </w:p>
    <w:p w:rsidR="00EB3609" w:rsidRPr="0031775C" w:rsidRDefault="00EB3609" w:rsidP="0031775C">
      <w:pPr>
        <w:jc w:val="both"/>
        <w:rPr>
          <w:lang w:val="sr-Cyrl-CS"/>
        </w:rPr>
      </w:pPr>
    </w:p>
    <w:p w:rsidR="00EB3609" w:rsidRDefault="00EB3609" w:rsidP="0031775C">
      <w:pPr>
        <w:jc w:val="both"/>
        <w:rPr>
          <w:lang w:val="sr-Cyrl-CS"/>
        </w:rPr>
      </w:pPr>
      <w:r w:rsidRPr="0031775C">
        <w:rPr>
          <w:lang w:val="sr-Cyrl-CS"/>
        </w:rPr>
        <w:t>У случају да догађај више силе ефективно спречавају Уговорне стране да извршавају своје обавезе, за период дужи од једног месеца, Уговорне стране ће споразумно одлучити о даљој примени овог Уговора. Уговорна страна код које није наступила виша сила има право на раскид овог Уговора без обраћања суду кад о томе писаним путем (препорученим писмом, телеграмом, меилом, факсом) обавести другу уговорну страну.</w:t>
      </w:r>
    </w:p>
    <w:p w:rsidR="00253C2A" w:rsidRDefault="00253C2A" w:rsidP="0031775C">
      <w:pPr>
        <w:jc w:val="both"/>
        <w:rPr>
          <w:lang w:val="sr-Cyrl-CS"/>
        </w:rPr>
      </w:pPr>
    </w:p>
    <w:p w:rsidR="00253C2A" w:rsidRPr="00253C2A" w:rsidRDefault="00253C2A" w:rsidP="0031775C">
      <w:pPr>
        <w:jc w:val="both"/>
        <w:rPr>
          <w:b/>
          <w:lang w:val="sr-Cyrl-CS"/>
        </w:rPr>
      </w:pPr>
      <w:r w:rsidRPr="00253C2A">
        <w:rPr>
          <w:b/>
          <w:lang w:val="sr-Cyrl-CS"/>
        </w:rPr>
        <w:t>Измена уговора</w:t>
      </w:r>
    </w:p>
    <w:p w:rsidR="00253C2A" w:rsidRPr="00253C2A" w:rsidRDefault="00253C2A" w:rsidP="00253C2A">
      <w:pPr>
        <w:jc w:val="center"/>
        <w:rPr>
          <w:b/>
          <w:lang w:val="sr-Cyrl-CS"/>
        </w:rPr>
      </w:pPr>
      <w:r>
        <w:rPr>
          <w:b/>
          <w:lang w:val="sr-Cyrl-CS"/>
        </w:rPr>
        <w:t>Ч</w:t>
      </w:r>
      <w:r w:rsidRPr="00253C2A">
        <w:rPr>
          <w:b/>
          <w:lang w:val="sr-Cyrl-CS"/>
        </w:rPr>
        <w:t>лан 1</w:t>
      </w:r>
      <w:r w:rsidR="008F6AA5">
        <w:rPr>
          <w:b/>
          <w:lang w:val="sr-Latn-RS"/>
        </w:rPr>
        <w:t>2</w:t>
      </w:r>
      <w:r w:rsidRPr="00253C2A">
        <w:rPr>
          <w:b/>
          <w:lang w:val="sr-Cyrl-CS"/>
        </w:rPr>
        <w:t>.</w:t>
      </w:r>
    </w:p>
    <w:p w:rsidR="00253C2A" w:rsidRDefault="00253C2A" w:rsidP="00253C2A">
      <w:pPr>
        <w:jc w:val="both"/>
        <w:rPr>
          <w:lang w:val="sr-Cyrl-RS"/>
        </w:rPr>
      </w:pPr>
      <w:r>
        <w:rPr>
          <w:lang w:val="sr-Cyrl-RS"/>
        </w:rPr>
        <w:t>Уговор се може изменити сходно одредбама чланова 156-161 Закона о јавним набавкама („Сл. гласник РС“ број 91/2019).</w:t>
      </w:r>
    </w:p>
    <w:p w:rsidR="00253C2A" w:rsidRPr="0031775C" w:rsidRDefault="00253C2A" w:rsidP="0031775C">
      <w:pPr>
        <w:jc w:val="both"/>
        <w:rPr>
          <w:lang w:val="sr-Cyrl-CS"/>
        </w:rPr>
      </w:pPr>
    </w:p>
    <w:p w:rsidR="00EB3609" w:rsidRPr="0031775C" w:rsidRDefault="00EB3609" w:rsidP="0031775C">
      <w:pPr>
        <w:jc w:val="both"/>
        <w:rPr>
          <w:b/>
        </w:rPr>
      </w:pPr>
    </w:p>
    <w:p w:rsidR="00EB3609" w:rsidRPr="0031775C" w:rsidRDefault="00EB3609" w:rsidP="0031775C">
      <w:pPr>
        <w:jc w:val="both"/>
        <w:rPr>
          <w:b/>
        </w:rPr>
      </w:pPr>
      <w:proofErr w:type="spellStart"/>
      <w:r w:rsidRPr="0031775C">
        <w:rPr>
          <w:b/>
        </w:rPr>
        <w:lastRenderedPageBreak/>
        <w:t>Раскид</w:t>
      </w:r>
      <w:proofErr w:type="spellEnd"/>
      <w:r w:rsidRPr="0031775C">
        <w:rPr>
          <w:b/>
        </w:rPr>
        <w:t xml:space="preserve"> </w:t>
      </w:r>
      <w:proofErr w:type="spellStart"/>
      <w:r w:rsidRPr="0031775C">
        <w:rPr>
          <w:b/>
        </w:rPr>
        <w:t>уговора</w:t>
      </w:r>
      <w:proofErr w:type="spellEnd"/>
    </w:p>
    <w:p w:rsidR="0031775C" w:rsidRPr="0031775C" w:rsidRDefault="00EB3609" w:rsidP="0031775C">
      <w:pPr>
        <w:jc w:val="center"/>
        <w:rPr>
          <w:b/>
          <w:lang w:val="sr-Cyrl-CS"/>
        </w:rPr>
      </w:pPr>
      <w:r w:rsidRPr="0031775C">
        <w:rPr>
          <w:b/>
          <w:lang w:val="sr-Cyrl-CS"/>
        </w:rPr>
        <w:t>Члан 1</w:t>
      </w:r>
      <w:r w:rsidR="008F6AA5">
        <w:rPr>
          <w:b/>
          <w:lang w:val="sr-Latn-RS"/>
        </w:rPr>
        <w:t>3</w:t>
      </w:r>
      <w:r w:rsidRPr="0031775C">
        <w:rPr>
          <w:b/>
          <w:lang w:val="sr-Cyrl-CS"/>
        </w:rPr>
        <w:t>.</w:t>
      </w:r>
    </w:p>
    <w:p w:rsidR="00A1504A" w:rsidRDefault="00A1504A" w:rsidP="0031775C">
      <w:pPr>
        <w:jc w:val="both"/>
        <w:rPr>
          <w:lang w:val="sr-Cyrl-RS"/>
        </w:rPr>
      </w:pPr>
      <w:r>
        <w:rPr>
          <w:lang w:val="sr-Cyrl-RS"/>
        </w:rPr>
        <w:t>Уговор се може раскинути сходно одредбама Закона о јавним набавкама („Сл. гласник РС“ број 91/2019).</w:t>
      </w:r>
    </w:p>
    <w:p w:rsidR="0043415A" w:rsidRDefault="0043415A" w:rsidP="0031775C">
      <w:pPr>
        <w:jc w:val="both"/>
        <w:rPr>
          <w:lang w:val="sr-Cyrl-RS"/>
        </w:rPr>
      </w:pPr>
    </w:p>
    <w:p w:rsidR="00253C2A" w:rsidRPr="00253C2A" w:rsidRDefault="00253C2A" w:rsidP="0031775C">
      <w:pPr>
        <w:jc w:val="both"/>
        <w:rPr>
          <w:lang w:val="sr-Cyrl-RS"/>
        </w:rPr>
      </w:pPr>
    </w:p>
    <w:p w:rsidR="00EB3609" w:rsidRPr="0031775C" w:rsidRDefault="0060103C" w:rsidP="0031775C">
      <w:pPr>
        <w:jc w:val="both"/>
        <w:rPr>
          <w:b/>
          <w:lang w:val="sr-Cyrl-CS"/>
        </w:rPr>
      </w:pPr>
      <w:r w:rsidRPr="0031775C">
        <w:rPr>
          <w:lang w:val="sr-Cyrl-CS"/>
        </w:rPr>
        <w:t xml:space="preserve"> </w:t>
      </w:r>
      <w:r w:rsidR="00EB3609" w:rsidRPr="0031775C">
        <w:rPr>
          <w:b/>
          <w:lang w:val="sr-Cyrl-CS"/>
        </w:rPr>
        <w:t>Решавање спорова</w:t>
      </w:r>
    </w:p>
    <w:p w:rsidR="0031775C" w:rsidRPr="0031775C" w:rsidRDefault="00EB3609" w:rsidP="00A727E5">
      <w:pPr>
        <w:jc w:val="center"/>
        <w:rPr>
          <w:b/>
          <w:lang w:val="sr-Cyrl-CS"/>
        </w:rPr>
      </w:pPr>
      <w:r w:rsidRPr="0031775C">
        <w:rPr>
          <w:b/>
          <w:lang w:val="sr-Cyrl-CS"/>
        </w:rPr>
        <w:t>Члан 1</w:t>
      </w:r>
      <w:r w:rsidR="008F6AA5">
        <w:rPr>
          <w:b/>
          <w:lang w:val="sr-Latn-RS"/>
        </w:rPr>
        <w:t>4</w:t>
      </w:r>
      <w:r w:rsidRPr="0031775C">
        <w:rPr>
          <w:b/>
          <w:lang w:val="sr-Cyrl-CS"/>
        </w:rPr>
        <w:t>.</w:t>
      </w:r>
    </w:p>
    <w:p w:rsidR="00EB3609" w:rsidRPr="0031775C" w:rsidRDefault="00EB3609" w:rsidP="0031775C">
      <w:pPr>
        <w:jc w:val="both"/>
        <w:rPr>
          <w:lang w:val="sr-Cyrl-CS"/>
        </w:rPr>
      </w:pPr>
      <w:r w:rsidRPr="0031775C">
        <w:rPr>
          <w:lang w:val="sr-Cyrl-CS"/>
        </w:rPr>
        <w:t>Уговорне стране су сагласне да ће сваки спор који настане у вези са овим уговором, настојати да реше мирним путем, у духу добре пословне сарадње.</w:t>
      </w:r>
    </w:p>
    <w:p w:rsidR="00EB3609" w:rsidRPr="0031775C" w:rsidRDefault="00EB3609" w:rsidP="0031775C">
      <w:pPr>
        <w:jc w:val="both"/>
        <w:rPr>
          <w:lang w:val="sr-Cyrl-CS"/>
        </w:rPr>
      </w:pPr>
    </w:p>
    <w:p w:rsidR="00EB3609" w:rsidRPr="0031775C" w:rsidRDefault="00EB3609" w:rsidP="0031775C">
      <w:pPr>
        <w:jc w:val="both"/>
        <w:rPr>
          <w:lang w:val="sr-Cyrl-CS"/>
        </w:rPr>
      </w:pPr>
      <w:r w:rsidRPr="0031775C">
        <w:rPr>
          <w:lang w:val="sr-Cyrl-CS"/>
        </w:rPr>
        <w:t>У случају да се настали спор не може решити мирним путем, спорове из овог Уговора или поводом овог Уговора, решаваће надлежни суд.</w:t>
      </w:r>
    </w:p>
    <w:p w:rsidR="00EB3609" w:rsidRPr="0031775C" w:rsidRDefault="00EB3609" w:rsidP="0031775C">
      <w:pPr>
        <w:jc w:val="both"/>
        <w:rPr>
          <w:b/>
        </w:rPr>
      </w:pPr>
    </w:p>
    <w:p w:rsidR="00EB3609" w:rsidRPr="0031775C" w:rsidRDefault="00EB3609" w:rsidP="0031775C">
      <w:pPr>
        <w:jc w:val="both"/>
        <w:rPr>
          <w:b/>
        </w:rPr>
      </w:pPr>
      <w:r w:rsidRPr="0031775C">
        <w:rPr>
          <w:b/>
        </w:rPr>
        <w:t>Завршне одредбе</w:t>
      </w:r>
    </w:p>
    <w:p w:rsidR="0031775C" w:rsidRPr="0031775C" w:rsidRDefault="00EB3609" w:rsidP="0031775C">
      <w:pPr>
        <w:jc w:val="center"/>
        <w:rPr>
          <w:b/>
          <w:lang w:val="sr-Cyrl-CS"/>
        </w:rPr>
      </w:pPr>
      <w:r w:rsidRPr="0031775C">
        <w:rPr>
          <w:b/>
          <w:lang w:val="sr-Cyrl-CS"/>
        </w:rPr>
        <w:t>Члан 1</w:t>
      </w:r>
      <w:r w:rsidR="008F6AA5">
        <w:rPr>
          <w:b/>
          <w:lang w:val="sr-Latn-RS"/>
        </w:rPr>
        <w:t>5</w:t>
      </w:r>
      <w:r w:rsidRPr="0031775C">
        <w:rPr>
          <w:b/>
          <w:lang w:val="sr-Cyrl-CS"/>
        </w:rPr>
        <w:t>.</w:t>
      </w:r>
    </w:p>
    <w:p w:rsidR="00EB3609" w:rsidRPr="0031775C" w:rsidRDefault="00EB3609" w:rsidP="0031775C">
      <w:pPr>
        <w:jc w:val="both"/>
        <w:rPr>
          <w:lang w:val="sr-Cyrl-CS"/>
        </w:rPr>
      </w:pPr>
      <w:r w:rsidRPr="0031775C">
        <w:rPr>
          <w:lang w:val="sr-Cyrl-CS"/>
        </w:rPr>
        <w:t>Наручилац је сагласан да се достава рачуна, одговора на приговор Наручиоца на рачун, упозорење или друго писмено Снабдевача, које се односи на овај уговорни однос сматра уредном, уколико је Снабдевач исте доставио на адресу наведену у овом Уговору.</w:t>
      </w:r>
    </w:p>
    <w:p w:rsidR="00EB3609" w:rsidRPr="0031775C" w:rsidRDefault="00EB3609" w:rsidP="0031775C">
      <w:pPr>
        <w:jc w:val="both"/>
        <w:rPr>
          <w:lang w:val="sr-Cyrl-CS"/>
        </w:rPr>
      </w:pPr>
    </w:p>
    <w:p w:rsidR="0031775C" w:rsidRPr="0031775C" w:rsidRDefault="00EB3609" w:rsidP="0031775C">
      <w:pPr>
        <w:jc w:val="center"/>
        <w:rPr>
          <w:b/>
          <w:lang w:val="sr-Cyrl-CS"/>
        </w:rPr>
      </w:pPr>
      <w:r w:rsidRPr="0031775C">
        <w:rPr>
          <w:b/>
          <w:lang w:val="sr-Cyrl-CS"/>
        </w:rPr>
        <w:t>Члан 1</w:t>
      </w:r>
      <w:r w:rsidR="008F6AA5">
        <w:rPr>
          <w:b/>
          <w:lang w:val="sr-Latn-RS"/>
        </w:rPr>
        <w:t>6</w:t>
      </w:r>
      <w:r w:rsidRPr="0031775C">
        <w:rPr>
          <w:b/>
          <w:lang w:val="sr-Cyrl-CS"/>
        </w:rPr>
        <w:t>.</w:t>
      </w:r>
    </w:p>
    <w:p w:rsidR="00EB3609" w:rsidRPr="0031775C" w:rsidRDefault="00EB3609" w:rsidP="0031775C">
      <w:pPr>
        <w:jc w:val="both"/>
        <w:rPr>
          <w:lang w:val="sr-Cyrl-CS"/>
        </w:rPr>
      </w:pPr>
      <w:r w:rsidRPr="0031775C">
        <w:rPr>
          <w:lang w:val="sr-Cyrl-CS"/>
        </w:rPr>
        <w:t>Прилози  и саставни део Уговора су:</w:t>
      </w:r>
    </w:p>
    <w:p w:rsidR="00EB3609" w:rsidRPr="0031775C" w:rsidRDefault="00EB3609" w:rsidP="0031775C">
      <w:pPr>
        <w:numPr>
          <w:ilvl w:val="0"/>
          <w:numId w:val="10"/>
        </w:numPr>
        <w:jc w:val="both"/>
        <w:rPr>
          <w:lang w:val="sr-Cyrl-CS"/>
        </w:rPr>
      </w:pPr>
      <w:r w:rsidRPr="0031775C">
        <w:rPr>
          <w:lang w:val="sr-Cyrl-CS"/>
        </w:rPr>
        <w:t>Прилог 1.- Понуда снабдевача бр._________ од _______________ године.</w:t>
      </w:r>
    </w:p>
    <w:p w:rsidR="00EB3609" w:rsidRPr="0031775C" w:rsidRDefault="00EB3609" w:rsidP="0031775C">
      <w:pPr>
        <w:numPr>
          <w:ilvl w:val="0"/>
          <w:numId w:val="10"/>
        </w:numPr>
        <w:jc w:val="both"/>
        <w:rPr>
          <w:lang w:val="sr-Cyrl-CS"/>
        </w:rPr>
      </w:pPr>
      <w:r w:rsidRPr="0031775C">
        <w:rPr>
          <w:lang w:val="sr-Cyrl-CS"/>
        </w:rPr>
        <w:t>Прилог 2.-Табела приказа мерних места</w:t>
      </w:r>
    </w:p>
    <w:p w:rsidR="00EB3609" w:rsidRPr="0031775C" w:rsidRDefault="00EB3609" w:rsidP="0031775C">
      <w:pPr>
        <w:ind w:left="720"/>
        <w:jc w:val="both"/>
        <w:rPr>
          <w:lang w:val="sr-Cyrl-CS"/>
        </w:rPr>
      </w:pPr>
    </w:p>
    <w:p w:rsidR="0031775C" w:rsidRPr="0031775C" w:rsidRDefault="00EB3609" w:rsidP="0031775C">
      <w:pPr>
        <w:jc w:val="center"/>
        <w:rPr>
          <w:b/>
          <w:lang w:val="sr-Cyrl-CS"/>
        </w:rPr>
      </w:pPr>
      <w:r w:rsidRPr="0031775C">
        <w:rPr>
          <w:b/>
          <w:lang w:val="sr-Cyrl-CS"/>
        </w:rPr>
        <w:t>Члан 1</w:t>
      </w:r>
      <w:r w:rsidR="008F6AA5">
        <w:rPr>
          <w:b/>
          <w:lang w:val="sr-Latn-RS"/>
        </w:rPr>
        <w:t>7</w:t>
      </w:r>
      <w:bookmarkStart w:id="0" w:name="_GoBack"/>
      <w:bookmarkEnd w:id="0"/>
      <w:r w:rsidRPr="0031775C">
        <w:rPr>
          <w:b/>
          <w:lang w:val="sr-Cyrl-CS"/>
        </w:rPr>
        <w:t>.</w:t>
      </w:r>
    </w:p>
    <w:p w:rsidR="00EB3609" w:rsidRPr="0031775C" w:rsidRDefault="00EB3609" w:rsidP="0031775C">
      <w:pPr>
        <w:jc w:val="both"/>
        <w:rPr>
          <w:lang w:val="sr-Cyrl-CS"/>
        </w:rPr>
      </w:pPr>
      <w:r w:rsidRPr="0031775C">
        <w:rPr>
          <w:lang w:val="sr-Cyrl-CS"/>
        </w:rPr>
        <w:t>На сва питања која нису уређена овим Уговором примењиваће се одредбе Закона о облигационим односима Републике Србије, Закона о енергетици и других закона и подзаконских прописа којима се регулише рад енергетских субјеката, енергетске делатноси и функционисања тржишта електричне енергије у Републици Србији.</w:t>
      </w:r>
    </w:p>
    <w:p w:rsidR="00EB3609" w:rsidRPr="0031775C" w:rsidRDefault="00EB3609" w:rsidP="0031775C">
      <w:pPr>
        <w:jc w:val="both"/>
        <w:rPr>
          <w:b/>
          <w:lang w:val="sr-Cyrl-CS"/>
        </w:rPr>
      </w:pPr>
    </w:p>
    <w:p w:rsidR="0031775C" w:rsidRPr="0031775C" w:rsidRDefault="00EB3609" w:rsidP="0031775C">
      <w:pPr>
        <w:jc w:val="center"/>
        <w:rPr>
          <w:b/>
          <w:lang w:val="sr-Cyrl-CS"/>
        </w:rPr>
      </w:pPr>
      <w:r w:rsidRPr="0031775C">
        <w:rPr>
          <w:b/>
          <w:lang w:val="sr-Cyrl-CS"/>
        </w:rPr>
        <w:t>Члан 1</w:t>
      </w:r>
      <w:r w:rsidR="00253C2A">
        <w:rPr>
          <w:b/>
          <w:lang w:val="sr-Cyrl-CS"/>
        </w:rPr>
        <w:t>8</w:t>
      </w:r>
      <w:r w:rsidRPr="0031775C">
        <w:rPr>
          <w:b/>
          <w:lang w:val="sr-Cyrl-CS"/>
        </w:rPr>
        <w:t>.</w:t>
      </w:r>
    </w:p>
    <w:p w:rsidR="00EB3609" w:rsidRPr="0031775C" w:rsidRDefault="00EB3609" w:rsidP="0031775C">
      <w:pPr>
        <w:jc w:val="both"/>
        <w:rPr>
          <w:lang w:val="sr-Cyrl-CS"/>
        </w:rPr>
      </w:pPr>
      <w:r w:rsidRPr="0031775C">
        <w:rPr>
          <w:lang w:val="sr-Cyrl-CS"/>
        </w:rPr>
        <w:t xml:space="preserve">Овај Уговор је сачињен у </w:t>
      </w:r>
      <w:r w:rsidR="0060103C" w:rsidRPr="0031775C">
        <w:rPr>
          <w:lang w:val="sr-Cyrl-CS"/>
        </w:rPr>
        <w:t>4</w:t>
      </w:r>
      <w:r w:rsidRPr="0031775C">
        <w:rPr>
          <w:lang w:val="sr-Cyrl-CS"/>
        </w:rPr>
        <w:t xml:space="preserve"> (</w:t>
      </w:r>
      <w:r w:rsidR="0060103C" w:rsidRPr="0031775C">
        <w:rPr>
          <w:lang w:val="sr-Cyrl-CS"/>
        </w:rPr>
        <w:t>четири</w:t>
      </w:r>
      <w:r w:rsidRPr="0031775C">
        <w:rPr>
          <w:lang w:val="sr-Cyrl-CS"/>
        </w:rPr>
        <w:t xml:space="preserve">) истоветних примерака, по </w:t>
      </w:r>
      <w:r w:rsidR="0060103C" w:rsidRPr="0031775C">
        <w:rPr>
          <w:lang w:val="sr-Cyrl-CS"/>
        </w:rPr>
        <w:t>два</w:t>
      </w:r>
      <w:r w:rsidRPr="0031775C">
        <w:rPr>
          <w:lang w:val="sr-Cyrl-CS"/>
        </w:rPr>
        <w:t xml:space="preserve"> примерка за сваку Уговорну страну.  </w:t>
      </w:r>
    </w:p>
    <w:p w:rsidR="00EB3609" w:rsidRPr="0031775C" w:rsidRDefault="00EB3609" w:rsidP="0031775C">
      <w:pPr>
        <w:jc w:val="both"/>
        <w:rPr>
          <w:lang w:val="sr-Cyrl-CS"/>
        </w:rPr>
      </w:pPr>
    </w:p>
    <w:p w:rsidR="00EB3609" w:rsidRDefault="00EB3609" w:rsidP="0031775C">
      <w:pPr>
        <w:jc w:val="both"/>
        <w:rPr>
          <w:lang w:val="sr-Cyrl-CS"/>
        </w:rPr>
      </w:pPr>
    </w:p>
    <w:p w:rsidR="003269BA" w:rsidRPr="0031775C" w:rsidRDefault="003269BA" w:rsidP="0031775C">
      <w:pPr>
        <w:jc w:val="both"/>
        <w:rPr>
          <w:lang w:val="sr-Cyrl-CS"/>
        </w:rPr>
      </w:pPr>
    </w:p>
    <w:p w:rsidR="0060103C" w:rsidRPr="0031775C" w:rsidRDefault="0060103C" w:rsidP="0031775C">
      <w:pPr>
        <w:suppressAutoHyphens w:val="0"/>
        <w:spacing w:line="240" w:lineRule="auto"/>
        <w:ind w:firstLine="708"/>
        <w:jc w:val="both"/>
        <w:rPr>
          <w:rFonts w:eastAsia="Times New Roman"/>
          <w:b/>
          <w:bCs/>
          <w:color w:val="auto"/>
          <w:kern w:val="0"/>
          <w:sz w:val="22"/>
          <w:szCs w:val="22"/>
          <w:lang w:val="ru-RU" w:eastAsia="en-US"/>
        </w:rPr>
      </w:pPr>
      <w:r w:rsidRPr="0031775C">
        <w:rPr>
          <w:rFonts w:eastAsia="Times New Roman"/>
          <w:b/>
          <w:bCs/>
          <w:color w:val="auto"/>
          <w:kern w:val="0"/>
          <w:sz w:val="22"/>
          <w:szCs w:val="22"/>
          <w:lang w:val="ru-RU" w:eastAsia="en-US"/>
        </w:rPr>
        <w:t xml:space="preserve">    СНАБДЕВАЧ,</w:t>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0031775C">
        <w:rPr>
          <w:rFonts w:eastAsia="Times New Roman"/>
          <w:b/>
          <w:bCs/>
          <w:color w:val="auto"/>
          <w:kern w:val="0"/>
          <w:sz w:val="22"/>
          <w:szCs w:val="22"/>
          <w:lang w:val="ru-RU" w:eastAsia="en-US"/>
        </w:rPr>
        <w:t xml:space="preserve">        </w:t>
      </w:r>
      <w:r w:rsidRPr="0031775C">
        <w:rPr>
          <w:rFonts w:eastAsia="Times New Roman"/>
          <w:b/>
          <w:bCs/>
          <w:color w:val="auto"/>
          <w:kern w:val="0"/>
          <w:sz w:val="22"/>
          <w:szCs w:val="22"/>
          <w:lang w:val="ru-RU" w:eastAsia="en-US"/>
        </w:rPr>
        <w:t>КУПАЦ,</w:t>
      </w:r>
    </w:p>
    <w:p w:rsidR="0060103C" w:rsidRPr="0031775C" w:rsidRDefault="0060103C" w:rsidP="0031775C">
      <w:pPr>
        <w:suppressAutoHyphens w:val="0"/>
        <w:spacing w:line="240" w:lineRule="auto"/>
        <w:ind w:firstLine="708"/>
        <w:jc w:val="both"/>
        <w:rPr>
          <w:rFonts w:eastAsia="Times New Roman"/>
          <w:bCs/>
          <w:color w:val="auto"/>
          <w:kern w:val="0"/>
          <w:sz w:val="22"/>
          <w:szCs w:val="22"/>
          <w:lang w:val="ru-RU" w:eastAsia="en-US"/>
        </w:rPr>
      </w:pPr>
      <w:r w:rsidRPr="0031775C">
        <w:rPr>
          <w:rFonts w:eastAsia="Times New Roman"/>
          <w:bCs/>
          <w:color w:val="auto"/>
          <w:kern w:val="0"/>
          <w:sz w:val="22"/>
          <w:szCs w:val="22"/>
          <w:lang w:val="ru-RU" w:eastAsia="en-US"/>
        </w:rPr>
        <w:t>___________________</w:t>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t>_</w:t>
      </w:r>
      <w:r w:rsidR="0031775C">
        <w:rPr>
          <w:rFonts w:eastAsia="Times New Roman"/>
          <w:bCs/>
          <w:color w:val="auto"/>
          <w:kern w:val="0"/>
          <w:sz w:val="22"/>
          <w:szCs w:val="22"/>
          <w:lang w:val="ru-RU" w:eastAsia="en-US"/>
        </w:rPr>
        <w:t>_____</w:t>
      </w:r>
      <w:r w:rsidRPr="0031775C">
        <w:rPr>
          <w:rFonts w:eastAsia="Times New Roman"/>
          <w:bCs/>
          <w:color w:val="auto"/>
          <w:kern w:val="0"/>
          <w:sz w:val="22"/>
          <w:szCs w:val="22"/>
          <w:lang w:val="ru-RU" w:eastAsia="en-US"/>
        </w:rPr>
        <w:t xml:space="preserve">____________ </w:t>
      </w:r>
    </w:p>
    <w:p w:rsidR="0060103C" w:rsidRDefault="0060103C" w:rsidP="0031775C">
      <w:pPr>
        <w:suppressAutoHyphens w:val="0"/>
        <w:spacing w:line="240" w:lineRule="auto"/>
        <w:ind w:firstLine="708"/>
        <w:jc w:val="both"/>
        <w:rPr>
          <w:rFonts w:eastAsia="Times New Roman"/>
          <w:bCs/>
          <w:color w:val="auto"/>
          <w:kern w:val="0"/>
          <w:sz w:val="22"/>
          <w:szCs w:val="22"/>
          <w:lang w:val="ru-RU" w:eastAsia="en-US"/>
        </w:rPr>
      </w:pPr>
    </w:p>
    <w:p w:rsidR="003269BA" w:rsidRPr="0031775C" w:rsidRDefault="003269BA" w:rsidP="0031775C">
      <w:pPr>
        <w:suppressAutoHyphens w:val="0"/>
        <w:spacing w:line="240" w:lineRule="auto"/>
        <w:ind w:firstLine="708"/>
        <w:jc w:val="both"/>
        <w:rPr>
          <w:rFonts w:eastAsia="Times New Roman"/>
          <w:bCs/>
          <w:color w:val="auto"/>
          <w:kern w:val="0"/>
          <w:sz w:val="22"/>
          <w:szCs w:val="22"/>
          <w:lang w:val="ru-RU" w:eastAsia="en-US"/>
        </w:rPr>
      </w:pPr>
    </w:p>
    <w:p w:rsidR="0060103C" w:rsidRPr="0031775C" w:rsidRDefault="0060103C" w:rsidP="0031775C">
      <w:pPr>
        <w:suppressAutoHyphens w:val="0"/>
        <w:spacing w:line="240" w:lineRule="auto"/>
        <w:ind w:firstLine="708"/>
        <w:jc w:val="both"/>
        <w:rPr>
          <w:rFonts w:eastAsia="Times New Roman"/>
          <w:bCs/>
          <w:color w:val="auto"/>
          <w:kern w:val="0"/>
          <w:sz w:val="22"/>
          <w:szCs w:val="22"/>
          <w:lang w:val="ru-RU" w:eastAsia="en-US"/>
        </w:rPr>
      </w:pPr>
    </w:p>
    <w:p w:rsidR="0060103C" w:rsidRPr="0031775C" w:rsidRDefault="0060103C" w:rsidP="0031775C">
      <w:pPr>
        <w:suppressAutoHyphens w:val="0"/>
        <w:spacing w:line="240" w:lineRule="auto"/>
        <w:jc w:val="both"/>
        <w:rPr>
          <w:rFonts w:eastAsia="Times New Roman"/>
          <w:bCs/>
          <w:color w:val="auto"/>
          <w:kern w:val="0"/>
          <w:sz w:val="22"/>
          <w:szCs w:val="22"/>
          <w:lang w:val="sr-Cyrl-CS" w:eastAsia="en-US"/>
        </w:rPr>
      </w:pPr>
      <w:r w:rsidRPr="0031775C">
        <w:rPr>
          <w:rFonts w:eastAsia="Times New Roman"/>
          <w:bCs/>
          <w:color w:val="auto"/>
          <w:kern w:val="0"/>
          <w:sz w:val="22"/>
          <w:szCs w:val="22"/>
          <w:lang w:val="sr-Cyrl-CS" w:eastAsia="en-US"/>
        </w:rPr>
        <w:tab/>
      </w:r>
      <w:r w:rsidRPr="0031775C">
        <w:rPr>
          <w:rFonts w:eastAsia="Times New Roman"/>
          <w:b/>
          <w:bCs/>
          <w:color w:val="auto"/>
          <w:kern w:val="0"/>
          <w:sz w:val="22"/>
          <w:szCs w:val="22"/>
          <w:lang w:val="sr-Cyrl-CS" w:eastAsia="en-US"/>
        </w:rPr>
        <w:t>Напомена</w:t>
      </w:r>
      <w:r w:rsidRPr="0031775C">
        <w:rPr>
          <w:rFonts w:eastAsia="Times New Roman"/>
          <w:bCs/>
          <w:color w:val="auto"/>
          <w:kern w:val="0"/>
          <w:sz w:val="22"/>
          <w:szCs w:val="22"/>
          <w:lang w:val="sr-Cyrl-CS" w:eastAsia="en-US"/>
        </w:rPr>
        <w:t>: понуђачи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попуњен траженим подацима и достављен непотписан биће прихватљив за наручиоца.</w:t>
      </w:r>
    </w:p>
    <w:p w:rsidR="0038427B" w:rsidRPr="0031775C" w:rsidRDefault="0038427B" w:rsidP="0031775C">
      <w:pPr>
        <w:jc w:val="both"/>
      </w:pPr>
    </w:p>
    <w:sectPr w:rsidR="0038427B" w:rsidRPr="0031775C" w:rsidSect="008B7F3D">
      <w:pgSz w:w="12240" w:h="15840"/>
      <w:pgMar w:top="56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ont280">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default"/>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31DAD73C"/>
    <w:name w:val="WW8Num7"/>
    <w:lvl w:ilvl="0">
      <w:start w:val="1"/>
      <w:numFmt w:val="decimal"/>
      <w:lvlText w:val="%1)"/>
      <w:lvlJc w:val="left"/>
      <w:pPr>
        <w:tabs>
          <w:tab w:val="num" w:pos="720"/>
        </w:tabs>
        <w:ind w:left="720" w:hanging="360"/>
      </w:pPr>
      <w:rPr>
        <w:rFonts w:ascii="Times New Roman" w:hAnsi="Times New Roman" w:cs="Times New Roman" w:hint="default"/>
        <w:b/>
        <w:i/>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6">
    <w:nsid w:val="034C1C2D"/>
    <w:multiLevelType w:val="hybridMultilevel"/>
    <w:tmpl w:val="B3044016"/>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016E30"/>
    <w:multiLevelType w:val="hybridMultilevel"/>
    <w:tmpl w:val="86FA88A8"/>
    <w:lvl w:ilvl="0" w:tplc="8794D3B6">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EDC180F"/>
    <w:multiLevelType w:val="hybridMultilevel"/>
    <w:tmpl w:val="EE40CCF4"/>
    <w:lvl w:ilvl="0" w:tplc="1862B8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BD259A"/>
    <w:multiLevelType w:val="hybridMultilevel"/>
    <w:tmpl w:val="CE3A2A7E"/>
    <w:lvl w:ilvl="0" w:tplc="850E0958">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65C3C"/>
    <w:multiLevelType w:val="hybridMultilevel"/>
    <w:tmpl w:val="3118D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6497C"/>
    <w:multiLevelType w:val="hybridMultilevel"/>
    <w:tmpl w:val="1D7A2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764CC"/>
    <w:multiLevelType w:val="hybridMultilevel"/>
    <w:tmpl w:val="4216A0DC"/>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7E2283"/>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419A67B6"/>
    <w:multiLevelType w:val="hybridMultilevel"/>
    <w:tmpl w:val="0200F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67047"/>
    <w:multiLevelType w:val="hybridMultilevel"/>
    <w:tmpl w:val="96082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96749F"/>
    <w:multiLevelType w:val="hybridMultilevel"/>
    <w:tmpl w:val="EFFC3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4F553BB2"/>
    <w:multiLevelType w:val="hybridMultilevel"/>
    <w:tmpl w:val="34B0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B56A37"/>
    <w:multiLevelType w:val="hybridMultilevel"/>
    <w:tmpl w:val="03D8C58A"/>
    <w:lvl w:ilvl="0" w:tplc="810407E4">
      <w:start w:val="2"/>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2">
    <w:nsid w:val="6A3F43C4"/>
    <w:multiLevelType w:val="hybridMultilevel"/>
    <w:tmpl w:val="356E2742"/>
    <w:lvl w:ilvl="0" w:tplc="96D6300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nsid w:val="7476326E"/>
    <w:multiLevelType w:val="hybridMultilevel"/>
    <w:tmpl w:val="3200A13E"/>
    <w:lvl w:ilvl="0" w:tplc="637036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240CA8"/>
    <w:multiLevelType w:val="hybridMultilevel"/>
    <w:tmpl w:val="356E2742"/>
    <w:lvl w:ilvl="0" w:tplc="96D6300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5"/>
  </w:num>
  <w:num w:numId="6">
    <w:abstractNumId w:val="23"/>
  </w:num>
  <w:num w:numId="7">
    <w:abstractNumId w:val="11"/>
  </w:num>
  <w:num w:numId="8">
    <w:abstractNumId w:val="8"/>
  </w:num>
  <w:num w:numId="9">
    <w:abstractNumId w:val="6"/>
  </w:num>
  <w:num w:numId="10">
    <w:abstractNumId w:val="13"/>
  </w:num>
  <w:num w:numId="11">
    <w:abstractNumId w:val="17"/>
  </w:num>
  <w:num w:numId="12">
    <w:abstractNumId w:val="9"/>
  </w:num>
  <w:num w:numId="13">
    <w:abstractNumId w:val="16"/>
  </w:num>
  <w:num w:numId="14">
    <w:abstractNumId w:val="7"/>
  </w:num>
  <w:num w:numId="15">
    <w:abstractNumId w:val="21"/>
  </w:num>
  <w:num w:numId="16">
    <w:abstractNumId w:val="4"/>
  </w:num>
  <w:num w:numId="17">
    <w:abstractNumId w:val="10"/>
  </w:num>
  <w:num w:numId="18">
    <w:abstractNumId w:val="22"/>
  </w:num>
  <w:num w:numId="19">
    <w:abstractNumId w:val="24"/>
  </w:num>
  <w:num w:numId="20">
    <w:abstractNumId w:val="20"/>
  </w:num>
  <w:num w:numId="21">
    <w:abstractNumId w:val="18"/>
  </w:num>
  <w:num w:numId="22">
    <w:abstractNumId w:val="14"/>
  </w:num>
  <w:num w:numId="23">
    <w:abstractNumId w:val="15"/>
  </w:num>
  <w:num w:numId="24">
    <w:abstractNumId w:val="1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EB3609"/>
    <w:rsid w:val="00024D1D"/>
    <w:rsid w:val="00045B2C"/>
    <w:rsid w:val="00071C70"/>
    <w:rsid w:val="00115BEC"/>
    <w:rsid w:val="00253C2A"/>
    <w:rsid w:val="002D1097"/>
    <w:rsid w:val="0031775C"/>
    <w:rsid w:val="003269BA"/>
    <w:rsid w:val="00356BC1"/>
    <w:rsid w:val="0038427B"/>
    <w:rsid w:val="0043415A"/>
    <w:rsid w:val="00580F71"/>
    <w:rsid w:val="005A4202"/>
    <w:rsid w:val="0060103C"/>
    <w:rsid w:val="00767E6F"/>
    <w:rsid w:val="008B7F3D"/>
    <w:rsid w:val="008F6AA5"/>
    <w:rsid w:val="00935C75"/>
    <w:rsid w:val="00A1504A"/>
    <w:rsid w:val="00A2682A"/>
    <w:rsid w:val="00A727E5"/>
    <w:rsid w:val="00C432CC"/>
    <w:rsid w:val="00D61C7E"/>
    <w:rsid w:val="00D74418"/>
    <w:rsid w:val="00D8454F"/>
    <w:rsid w:val="00EB3609"/>
    <w:rsid w:val="00FF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609"/>
    <w:pPr>
      <w:suppressAutoHyphens/>
      <w:spacing w:line="100" w:lineRule="atLeast"/>
    </w:pPr>
    <w:rPr>
      <w:rFonts w:ascii="Times New Roman" w:eastAsia="Arial Unicode MS" w:hAnsi="Times New Roman" w:cs="Times New Roman"/>
      <w:color w:val="000000"/>
      <w:kern w:val="1"/>
      <w:szCs w:val="24"/>
      <w:lang w:eastAsia="ar-SA"/>
    </w:rPr>
  </w:style>
  <w:style w:type="paragraph" w:styleId="Heading1">
    <w:name w:val="heading 1"/>
    <w:basedOn w:val="Normal"/>
    <w:next w:val="BodyText"/>
    <w:link w:val="Heading1Char"/>
    <w:qFormat/>
    <w:rsid w:val="00EB3609"/>
    <w:pPr>
      <w:keepNext/>
      <w:keepLines/>
      <w:spacing w:before="480"/>
      <w:outlineLvl w:val="0"/>
    </w:pPr>
    <w:rPr>
      <w:rFonts w:ascii="Cambria" w:hAnsi="Cambria" w:cs="font280"/>
      <w:b/>
      <w:bCs/>
      <w:color w:val="365F91"/>
      <w:sz w:val="28"/>
      <w:szCs w:val="28"/>
    </w:rPr>
  </w:style>
  <w:style w:type="paragraph" w:styleId="Heading2">
    <w:name w:val="heading 2"/>
    <w:basedOn w:val="Normal"/>
    <w:next w:val="BodyText"/>
    <w:link w:val="Heading2Char"/>
    <w:qFormat/>
    <w:rsid w:val="00EB3609"/>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EB3609"/>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EB3609"/>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EB3609"/>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EB3609"/>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EB3609"/>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EB3609"/>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EB3609"/>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3609"/>
    <w:rPr>
      <w:rFonts w:ascii="Cambria" w:eastAsia="Arial Unicode MS" w:hAnsi="Cambria" w:cs="font280"/>
      <w:b/>
      <w:bCs/>
      <w:color w:val="365F91"/>
      <w:kern w:val="1"/>
      <w:sz w:val="28"/>
      <w:szCs w:val="28"/>
      <w:lang w:eastAsia="ar-SA"/>
    </w:rPr>
  </w:style>
  <w:style w:type="character" w:customStyle="1" w:styleId="Heading2Char">
    <w:name w:val="Heading 2 Char"/>
    <w:basedOn w:val="DefaultParagraphFont"/>
    <w:link w:val="Heading2"/>
    <w:rsid w:val="00EB360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EB3609"/>
    <w:rPr>
      <w:rFonts w:eastAsia="Times New Roman" w:cs="Times New Roman"/>
      <w:b/>
      <w:bCs/>
      <w:color w:val="000000"/>
      <w:kern w:val="1"/>
      <w:sz w:val="26"/>
      <w:szCs w:val="26"/>
      <w:lang w:eastAsia="ar-SA"/>
    </w:rPr>
  </w:style>
  <w:style w:type="character" w:customStyle="1" w:styleId="Heading4Char">
    <w:name w:val="Heading 4 Char"/>
    <w:basedOn w:val="DefaultParagraphFont"/>
    <w:link w:val="Heading4"/>
    <w:rsid w:val="00EB360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EB360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EB360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EB3609"/>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EB3609"/>
    <w:rPr>
      <w:rFonts w:ascii="Times New Roman" w:eastAsia="Times New Roman" w:hAnsi="Times New Roman" w:cs="Times New Roman"/>
      <w:b/>
      <w:color w:val="000000"/>
      <w:kern w:val="1"/>
      <w:szCs w:val="24"/>
      <w:lang w:eastAsia="ar-SA"/>
    </w:rPr>
  </w:style>
  <w:style w:type="character" w:customStyle="1" w:styleId="Heading9Char">
    <w:name w:val="Heading 9 Char"/>
    <w:basedOn w:val="DefaultParagraphFont"/>
    <w:link w:val="Heading9"/>
    <w:rsid w:val="00EB3609"/>
    <w:rPr>
      <w:rFonts w:eastAsia="Times New Roman" w:cs="Arial"/>
      <w:color w:val="000000"/>
      <w:kern w:val="1"/>
      <w:szCs w:val="24"/>
      <w:lang w:eastAsia="ar-SA"/>
    </w:rPr>
  </w:style>
  <w:style w:type="character" w:customStyle="1" w:styleId="WW8Num2z0">
    <w:name w:val="WW8Num2z0"/>
    <w:rsid w:val="00EB3609"/>
    <w:rPr>
      <w:rFonts w:ascii="Symbol" w:hAnsi="Symbol" w:cs="Symbol"/>
    </w:rPr>
  </w:style>
  <w:style w:type="character" w:customStyle="1" w:styleId="WW8Num2z1">
    <w:name w:val="WW8Num2z1"/>
    <w:rsid w:val="00EB3609"/>
    <w:rPr>
      <w:rFonts w:ascii="Courier New" w:hAnsi="Courier New" w:cs="Courier New"/>
    </w:rPr>
  </w:style>
  <w:style w:type="character" w:customStyle="1" w:styleId="WW8Num2z2">
    <w:name w:val="WW8Num2z2"/>
    <w:rsid w:val="00EB3609"/>
    <w:rPr>
      <w:rFonts w:ascii="Wingdings" w:hAnsi="Wingdings" w:cs="Wingdings"/>
    </w:rPr>
  </w:style>
  <w:style w:type="character" w:customStyle="1" w:styleId="WW8Num3z1">
    <w:name w:val="WW8Num3z1"/>
    <w:rsid w:val="00EB3609"/>
    <w:rPr>
      <w:b/>
      <w:i w:val="0"/>
      <w:sz w:val="24"/>
      <w:szCs w:val="24"/>
    </w:rPr>
  </w:style>
  <w:style w:type="character" w:customStyle="1" w:styleId="WW8Num4z0">
    <w:name w:val="WW8Num4z0"/>
    <w:rsid w:val="00EB3609"/>
    <w:rPr>
      <w:rFonts w:cs="Arial"/>
      <w:i w:val="0"/>
      <w:sz w:val="24"/>
    </w:rPr>
  </w:style>
  <w:style w:type="character" w:customStyle="1" w:styleId="WW8Num4z1">
    <w:name w:val="WW8Num4z1"/>
    <w:rsid w:val="00EB3609"/>
    <w:rPr>
      <w:rFonts w:ascii="Courier New" w:hAnsi="Courier New" w:cs="Courier New"/>
    </w:rPr>
  </w:style>
  <w:style w:type="character" w:customStyle="1" w:styleId="WW8Num4z2">
    <w:name w:val="WW8Num4z2"/>
    <w:rsid w:val="00EB3609"/>
    <w:rPr>
      <w:rFonts w:ascii="Wingdings" w:hAnsi="Wingdings" w:cs="Wingdings"/>
    </w:rPr>
  </w:style>
  <w:style w:type="character" w:customStyle="1" w:styleId="WW8Num4z3">
    <w:name w:val="WW8Num4z3"/>
    <w:rsid w:val="00EB3609"/>
    <w:rPr>
      <w:rFonts w:ascii="Symbol" w:hAnsi="Symbol" w:cs="Symbol"/>
    </w:rPr>
  </w:style>
  <w:style w:type="character" w:customStyle="1" w:styleId="WW8Num5z0">
    <w:name w:val="WW8Num5z0"/>
    <w:rsid w:val="00EB3609"/>
    <w:rPr>
      <w:rFonts w:cs="Arial"/>
      <w:b w:val="0"/>
      <w:i w:val="0"/>
      <w:sz w:val="24"/>
    </w:rPr>
  </w:style>
  <w:style w:type="character" w:customStyle="1" w:styleId="WW8Num5z1">
    <w:name w:val="WW8Num5z1"/>
    <w:rsid w:val="00EB3609"/>
    <w:rPr>
      <w:rFonts w:ascii="Courier New" w:hAnsi="Courier New" w:cs="Courier New"/>
    </w:rPr>
  </w:style>
  <w:style w:type="character" w:customStyle="1" w:styleId="WW8Num5z2">
    <w:name w:val="WW8Num5z2"/>
    <w:rsid w:val="00EB3609"/>
    <w:rPr>
      <w:rFonts w:ascii="Wingdings" w:hAnsi="Wingdings" w:cs="Wingdings"/>
    </w:rPr>
  </w:style>
  <w:style w:type="character" w:customStyle="1" w:styleId="WW8Num6z0">
    <w:name w:val="WW8Num6z0"/>
    <w:rsid w:val="00EB3609"/>
    <w:rPr>
      <w:rFonts w:ascii="Symbol" w:hAnsi="Symbol" w:cs="Symbol"/>
    </w:rPr>
  </w:style>
  <w:style w:type="character" w:customStyle="1" w:styleId="WW8Num6z1">
    <w:name w:val="WW8Num6z1"/>
    <w:rsid w:val="00EB3609"/>
    <w:rPr>
      <w:rFonts w:ascii="Courier New" w:hAnsi="Courier New" w:cs="Courier New"/>
    </w:rPr>
  </w:style>
  <w:style w:type="character" w:customStyle="1" w:styleId="WW8Num6z2">
    <w:name w:val="WW8Num6z2"/>
    <w:rsid w:val="00EB3609"/>
    <w:rPr>
      <w:rFonts w:ascii="Wingdings" w:hAnsi="Wingdings" w:cs="Wingdings"/>
    </w:rPr>
  </w:style>
  <w:style w:type="character" w:customStyle="1" w:styleId="WW8Num8z1">
    <w:name w:val="WW8Num8z1"/>
    <w:rsid w:val="00EB3609"/>
    <w:rPr>
      <w:rFonts w:ascii="Courier New" w:hAnsi="Courier New" w:cs="Courier New"/>
    </w:rPr>
  </w:style>
  <w:style w:type="character" w:customStyle="1" w:styleId="WW8Num8z2">
    <w:name w:val="WW8Num8z2"/>
    <w:rsid w:val="00EB3609"/>
    <w:rPr>
      <w:rFonts w:ascii="Wingdings" w:hAnsi="Wingdings" w:cs="Wingdings"/>
    </w:rPr>
  </w:style>
  <w:style w:type="character" w:customStyle="1" w:styleId="WW8Num8z3">
    <w:name w:val="WW8Num8z3"/>
    <w:rsid w:val="00EB3609"/>
    <w:rPr>
      <w:rFonts w:ascii="Symbol" w:hAnsi="Symbol" w:cs="Symbol"/>
    </w:rPr>
  </w:style>
  <w:style w:type="character" w:customStyle="1" w:styleId="WW8Num9z0">
    <w:name w:val="WW8Num9z0"/>
    <w:rsid w:val="00EB3609"/>
    <w:rPr>
      <w:i w:val="0"/>
    </w:rPr>
  </w:style>
  <w:style w:type="character" w:customStyle="1" w:styleId="WW8Num9z1">
    <w:name w:val="WW8Num9z1"/>
    <w:rsid w:val="00EB3609"/>
    <w:rPr>
      <w:rFonts w:ascii="Courier New" w:hAnsi="Courier New" w:cs="Courier New"/>
    </w:rPr>
  </w:style>
  <w:style w:type="character" w:customStyle="1" w:styleId="WW8Num9z2">
    <w:name w:val="WW8Num9z2"/>
    <w:rsid w:val="00EB3609"/>
    <w:rPr>
      <w:rFonts w:ascii="Wingdings" w:hAnsi="Wingdings" w:cs="Wingdings"/>
    </w:rPr>
  </w:style>
  <w:style w:type="character" w:customStyle="1" w:styleId="WW8Num9z3">
    <w:name w:val="WW8Num9z3"/>
    <w:rsid w:val="00EB3609"/>
    <w:rPr>
      <w:rFonts w:ascii="Symbol" w:hAnsi="Symbol" w:cs="Symbol"/>
    </w:rPr>
  </w:style>
  <w:style w:type="character" w:customStyle="1" w:styleId="WW8Num10z1">
    <w:name w:val="WW8Num10z1"/>
    <w:rsid w:val="00EB3609"/>
    <w:rPr>
      <w:rFonts w:ascii="Courier New" w:hAnsi="Courier New" w:cs="Courier New"/>
    </w:rPr>
  </w:style>
  <w:style w:type="character" w:customStyle="1" w:styleId="WW8Num10z2">
    <w:name w:val="WW8Num10z2"/>
    <w:rsid w:val="00EB3609"/>
    <w:rPr>
      <w:rFonts w:ascii="Wingdings" w:hAnsi="Wingdings" w:cs="Wingdings"/>
    </w:rPr>
  </w:style>
  <w:style w:type="character" w:customStyle="1" w:styleId="WW8Num10z3">
    <w:name w:val="WW8Num10z3"/>
    <w:rsid w:val="00EB3609"/>
    <w:rPr>
      <w:rFonts w:ascii="Symbol" w:hAnsi="Symbol" w:cs="Symbol"/>
    </w:rPr>
  </w:style>
  <w:style w:type="character" w:customStyle="1" w:styleId="WW8Num5z3">
    <w:name w:val="WW8Num5z3"/>
    <w:rsid w:val="00EB3609"/>
    <w:rPr>
      <w:rFonts w:ascii="Symbol" w:hAnsi="Symbol" w:cs="Symbol"/>
    </w:rPr>
  </w:style>
  <w:style w:type="character" w:customStyle="1" w:styleId="WW8Num7z0">
    <w:name w:val="WW8Num7z0"/>
    <w:rsid w:val="00EB3609"/>
    <w:rPr>
      <w:b w:val="0"/>
      <w:i w:val="0"/>
      <w:color w:val="00000A"/>
    </w:rPr>
  </w:style>
  <w:style w:type="character" w:customStyle="1" w:styleId="WW8Num8z0">
    <w:name w:val="WW8Num8z0"/>
    <w:rsid w:val="00EB3609"/>
    <w:rPr>
      <w:rFonts w:ascii="Symbol" w:hAnsi="Symbol" w:cs="Symbol"/>
    </w:rPr>
  </w:style>
  <w:style w:type="character" w:customStyle="1" w:styleId="WW8Num11z0">
    <w:name w:val="WW8Num11z0"/>
    <w:rsid w:val="00EB3609"/>
    <w:rPr>
      <w:rFonts w:ascii="Wingdings" w:hAnsi="Wingdings" w:cs="Wingdings"/>
      <w:b w:val="0"/>
      <w:i w:val="0"/>
      <w:color w:val="00000A"/>
    </w:rPr>
  </w:style>
  <w:style w:type="character" w:customStyle="1" w:styleId="WW8Num11z1">
    <w:name w:val="WW8Num11z1"/>
    <w:rsid w:val="00EB3609"/>
    <w:rPr>
      <w:rFonts w:ascii="Courier New" w:hAnsi="Courier New" w:cs="Arial"/>
      <w:b w:val="0"/>
      <w:i w:val="0"/>
      <w:sz w:val="24"/>
    </w:rPr>
  </w:style>
  <w:style w:type="character" w:customStyle="1" w:styleId="WW8Num11z2">
    <w:name w:val="WW8Num11z2"/>
    <w:rsid w:val="00EB3609"/>
    <w:rPr>
      <w:rFonts w:ascii="Wingdings" w:hAnsi="Wingdings" w:cs="Wingdings"/>
    </w:rPr>
  </w:style>
  <w:style w:type="character" w:customStyle="1" w:styleId="WW8Num11z3">
    <w:name w:val="WW8Num11z3"/>
    <w:rsid w:val="00EB3609"/>
    <w:rPr>
      <w:rFonts w:ascii="Symbol" w:hAnsi="Symbol" w:cs="Symbol"/>
    </w:rPr>
  </w:style>
  <w:style w:type="character" w:customStyle="1" w:styleId="WW8Num12z0">
    <w:name w:val="WW8Num12z0"/>
    <w:rsid w:val="00EB3609"/>
    <w:rPr>
      <w:b w:val="0"/>
    </w:rPr>
  </w:style>
  <w:style w:type="character" w:customStyle="1" w:styleId="WW8Num12z1">
    <w:name w:val="WW8Num12z1"/>
    <w:rsid w:val="00EB3609"/>
    <w:rPr>
      <w:rFonts w:ascii="Courier New" w:hAnsi="Courier New" w:cs="Arial"/>
      <w:b w:val="0"/>
      <w:i w:val="0"/>
      <w:sz w:val="24"/>
    </w:rPr>
  </w:style>
  <w:style w:type="character" w:customStyle="1" w:styleId="WW8Num12z2">
    <w:name w:val="WW8Num12z2"/>
    <w:rsid w:val="00EB3609"/>
    <w:rPr>
      <w:rFonts w:ascii="Wingdings" w:hAnsi="Wingdings" w:cs="Wingdings"/>
    </w:rPr>
  </w:style>
  <w:style w:type="character" w:customStyle="1" w:styleId="WW8Num12z3">
    <w:name w:val="WW8Num12z3"/>
    <w:rsid w:val="00EB3609"/>
    <w:rPr>
      <w:rFonts w:ascii="Symbol" w:hAnsi="Symbol" w:cs="Symbol"/>
    </w:rPr>
  </w:style>
  <w:style w:type="character" w:customStyle="1" w:styleId="WW8Num14z0">
    <w:name w:val="WW8Num14z0"/>
    <w:rsid w:val="00EB3609"/>
    <w:rPr>
      <w:rFonts w:ascii="Wingdings" w:hAnsi="Wingdings" w:cs="Wingdings"/>
    </w:rPr>
  </w:style>
  <w:style w:type="character" w:customStyle="1" w:styleId="WW8Num14z1">
    <w:name w:val="WW8Num14z1"/>
    <w:rsid w:val="00EB3609"/>
    <w:rPr>
      <w:rFonts w:ascii="Courier New" w:hAnsi="Courier New" w:cs="Arial"/>
      <w:b w:val="0"/>
      <w:i w:val="0"/>
      <w:sz w:val="24"/>
    </w:rPr>
  </w:style>
  <w:style w:type="character" w:customStyle="1" w:styleId="WW8Num14z3">
    <w:name w:val="WW8Num14z3"/>
    <w:rsid w:val="00EB3609"/>
    <w:rPr>
      <w:rFonts w:ascii="Symbol" w:hAnsi="Symbol" w:cs="Symbol"/>
    </w:rPr>
  </w:style>
  <w:style w:type="character" w:customStyle="1" w:styleId="WW8Num15z1">
    <w:name w:val="WW8Num15z1"/>
    <w:rsid w:val="00EB3609"/>
    <w:rPr>
      <w:b/>
      <w:i w:val="0"/>
      <w:sz w:val="24"/>
      <w:szCs w:val="24"/>
    </w:rPr>
  </w:style>
  <w:style w:type="character" w:customStyle="1" w:styleId="WW8Num16z1">
    <w:name w:val="WW8Num16z1"/>
    <w:rsid w:val="00EB3609"/>
    <w:rPr>
      <w:rFonts w:ascii="Courier New" w:hAnsi="Courier New" w:cs="Arial"/>
      <w:b w:val="0"/>
      <w:i w:val="0"/>
      <w:sz w:val="24"/>
    </w:rPr>
  </w:style>
  <w:style w:type="character" w:customStyle="1" w:styleId="WW8Num16z2">
    <w:name w:val="WW8Num16z2"/>
    <w:rsid w:val="00EB3609"/>
    <w:rPr>
      <w:rFonts w:ascii="Wingdings" w:hAnsi="Wingdings" w:cs="Wingdings"/>
    </w:rPr>
  </w:style>
  <w:style w:type="character" w:customStyle="1" w:styleId="WW8Num16z3">
    <w:name w:val="WW8Num16z3"/>
    <w:rsid w:val="00EB3609"/>
    <w:rPr>
      <w:rFonts w:ascii="Symbol" w:hAnsi="Symbol" w:cs="Symbol"/>
    </w:rPr>
  </w:style>
  <w:style w:type="character" w:customStyle="1" w:styleId="WW8Num7z1">
    <w:name w:val="WW8Num7z1"/>
    <w:rsid w:val="00EB3609"/>
    <w:rPr>
      <w:rFonts w:ascii="Courier New" w:hAnsi="Courier New" w:cs="Courier New"/>
    </w:rPr>
  </w:style>
  <w:style w:type="character" w:customStyle="1" w:styleId="WW8Num7z2">
    <w:name w:val="WW8Num7z2"/>
    <w:rsid w:val="00EB3609"/>
    <w:rPr>
      <w:rFonts w:ascii="Wingdings" w:hAnsi="Wingdings" w:cs="Wingdings"/>
    </w:rPr>
  </w:style>
  <w:style w:type="character" w:customStyle="1" w:styleId="WW8Num10z0">
    <w:name w:val="WW8Num10z0"/>
    <w:rsid w:val="00EB3609"/>
    <w:rPr>
      <w:rFonts w:ascii="Symbol" w:hAnsi="Symbol" w:cs="Symbol"/>
    </w:rPr>
  </w:style>
  <w:style w:type="character" w:customStyle="1" w:styleId="WW-DefaultParagraphFont">
    <w:name w:val="WW-Default Paragraph Font"/>
    <w:rsid w:val="00EB3609"/>
  </w:style>
  <w:style w:type="character" w:customStyle="1" w:styleId="WW-DefaultParagraphFont1">
    <w:name w:val="WW-Default Paragraph Font1"/>
    <w:rsid w:val="00EB3609"/>
  </w:style>
  <w:style w:type="character" w:customStyle="1" w:styleId="ListParagraphChar">
    <w:name w:val="List Paragraph Char"/>
    <w:rsid w:val="00EB3609"/>
  </w:style>
  <w:style w:type="character" w:customStyle="1" w:styleId="CommentReference1">
    <w:name w:val="Comment Reference1"/>
    <w:rsid w:val="00EB3609"/>
    <w:rPr>
      <w:sz w:val="16"/>
      <w:szCs w:val="16"/>
    </w:rPr>
  </w:style>
  <w:style w:type="character" w:customStyle="1" w:styleId="CommentTextChar">
    <w:name w:val="Comment Text Char"/>
    <w:rsid w:val="00EB3609"/>
    <w:rPr>
      <w:sz w:val="20"/>
      <w:szCs w:val="20"/>
    </w:rPr>
  </w:style>
  <w:style w:type="character" w:customStyle="1" w:styleId="CommentSubjectChar">
    <w:name w:val="Comment Subject Char"/>
    <w:rsid w:val="00EB3609"/>
    <w:rPr>
      <w:b/>
      <w:bCs/>
      <w:sz w:val="20"/>
      <w:szCs w:val="20"/>
    </w:rPr>
  </w:style>
  <w:style w:type="character" w:customStyle="1" w:styleId="BalloonTextChar">
    <w:name w:val="Balloon Text Char"/>
    <w:rsid w:val="00EB3609"/>
    <w:rPr>
      <w:rFonts w:ascii="Tahoma" w:hAnsi="Tahoma" w:cs="Tahoma"/>
      <w:sz w:val="16"/>
      <w:szCs w:val="16"/>
    </w:rPr>
  </w:style>
  <w:style w:type="character" w:customStyle="1" w:styleId="BodyText2Char">
    <w:name w:val="Body Text 2 Char"/>
    <w:rsid w:val="00EB3609"/>
    <w:rPr>
      <w:sz w:val="24"/>
      <w:szCs w:val="24"/>
    </w:rPr>
  </w:style>
  <w:style w:type="character" w:customStyle="1" w:styleId="BodyText2Char1">
    <w:name w:val="Body Text 2 Char1"/>
    <w:basedOn w:val="WW-DefaultParagraphFont1"/>
    <w:rsid w:val="00EB3609"/>
  </w:style>
  <w:style w:type="character" w:customStyle="1" w:styleId="BodyText3Char">
    <w:name w:val="Body Text 3 Char"/>
    <w:rsid w:val="00EB3609"/>
    <w:rPr>
      <w:rFonts w:ascii="Times New Roman" w:eastAsia="Times New Roman" w:hAnsi="Times New Roman" w:cs="Times New Roman"/>
      <w:sz w:val="16"/>
      <w:szCs w:val="16"/>
    </w:rPr>
  </w:style>
  <w:style w:type="character" w:customStyle="1" w:styleId="NoSpacingChar">
    <w:name w:val="No Spacing Char"/>
    <w:rsid w:val="00EB3609"/>
    <w:rPr>
      <w:rFonts w:cs="font280"/>
      <w:lang w:val="en-US"/>
    </w:rPr>
  </w:style>
  <w:style w:type="character" w:customStyle="1" w:styleId="HeaderChar">
    <w:name w:val="Header Char"/>
    <w:basedOn w:val="WW-DefaultParagraphFont1"/>
    <w:rsid w:val="00EB3609"/>
  </w:style>
  <w:style w:type="character" w:customStyle="1" w:styleId="FooterChar">
    <w:name w:val="Footer Char"/>
    <w:basedOn w:val="WW-DefaultParagraphFont1"/>
    <w:uiPriority w:val="99"/>
    <w:rsid w:val="00EB3609"/>
  </w:style>
  <w:style w:type="character" w:customStyle="1" w:styleId="ListLabel1">
    <w:name w:val="ListLabel 1"/>
    <w:rsid w:val="00EB3609"/>
    <w:rPr>
      <w:rFonts w:cs="Courier New"/>
    </w:rPr>
  </w:style>
  <w:style w:type="character" w:customStyle="1" w:styleId="ListLabel2">
    <w:name w:val="ListLabel 2"/>
    <w:rsid w:val="00EB3609"/>
    <w:rPr>
      <w:b/>
      <w:i w:val="0"/>
      <w:sz w:val="24"/>
      <w:szCs w:val="24"/>
    </w:rPr>
  </w:style>
  <w:style w:type="character" w:customStyle="1" w:styleId="ListLabel3">
    <w:name w:val="ListLabel 3"/>
    <w:rsid w:val="00EB3609"/>
    <w:rPr>
      <w:rFonts w:cs="Arial"/>
      <w:i w:val="0"/>
      <w:sz w:val="24"/>
    </w:rPr>
  </w:style>
  <w:style w:type="character" w:customStyle="1" w:styleId="ListLabel4">
    <w:name w:val="ListLabel 4"/>
    <w:rsid w:val="00EB3609"/>
    <w:rPr>
      <w:rFonts w:cs="Arial"/>
      <w:b w:val="0"/>
      <w:i w:val="0"/>
      <w:sz w:val="24"/>
    </w:rPr>
  </w:style>
  <w:style w:type="character" w:customStyle="1" w:styleId="ListLabel5">
    <w:name w:val="ListLabel 5"/>
    <w:rsid w:val="00EB3609"/>
    <w:rPr>
      <w:rFonts w:cs="Calibri"/>
    </w:rPr>
  </w:style>
  <w:style w:type="character" w:customStyle="1" w:styleId="ListLabel6">
    <w:name w:val="ListLabel 6"/>
    <w:rsid w:val="00EB3609"/>
    <w:rPr>
      <w:b w:val="0"/>
      <w:i w:val="0"/>
      <w:color w:val="00000A"/>
    </w:rPr>
  </w:style>
  <w:style w:type="character" w:customStyle="1" w:styleId="ListLabel7">
    <w:name w:val="ListLabel 7"/>
    <w:rsid w:val="00EB3609"/>
    <w:rPr>
      <w:rFonts w:eastAsia="TimesNewRomanPSMT" w:cs="Times New Roman"/>
    </w:rPr>
  </w:style>
  <w:style w:type="character" w:customStyle="1" w:styleId="ListLabel8">
    <w:name w:val="ListLabel 8"/>
    <w:rsid w:val="00EB3609"/>
    <w:rPr>
      <w:i w:val="0"/>
    </w:rPr>
  </w:style>
  <w:style w:type="character" w:customStyle="1" w:styleId="NumberingSymbols">
    <w:name w:val="Numbering Symbols"/>
    <w:rsid w:val="00EB3609"/>
  </w:style>
  <w:style w:type="character" w:customStyle="1" w:styleId="FootnoteCharacters">
    <w:name w:val="Footnote Characters"/>
    <w:rsid w:val="00EB3609"/>
    <w:rPr>
      <w:vertAlign w:val="superscript"/>
    </w:rPr>
  </w:style>
  <w:style w:type="paragraph" w:customStyle="1" w:styleId="Heading">
    <w:name w:val="Heading"/>
    <w:basedOn w:val="Normal"/>
    <w:next w:val="BodyText"/>
    <w:rsid w:val="00EB3609"/>
    <w:pPr>
      <w:keepNext/>
      <w:spacing w:before="240" w:after="120"/>
    </w:pPr>
    <w:rPr>
      <w:rFonts w:ascii="Arial" w:hAnsi="Arial" w:cs="Mangal"/>
      <w:sz w:val="28"/>
      <w:szCs w:val="28"/>
    </w:rPr>
  </w:style>
  <w:style w:type="paragraph" w:styleId="BodyText">
    <w:name w:val="Body Text"/>
    <w:basedOn w:val="Normal"/>
    <w:link w:val="BodyTextChar"/>
    <w:rsid w:val="00EB3609"/>
    <w:pPr>
      <w:spacing w:after="120"/>
    </w:pPr>
  </w:style>
  <w:style w:type="character" w:customStyle="1" w:styleId="BodyTextChar">
    <w:name w:val="Body Text Char"/>
    <w:basedOn w:val="DefaultParagraphFont"/>
    <w:link w:val="BodyText"/>
    <w:rsid w:val="00EB3609"/>
    <w:rPr>
      <w:rFonts w:ascii="Times New Roman" w:eastAsia="Arial Unicode MS" w:hAnsi="Times New Roman" w:cs="Times New Roman"/>
      <w:color w:val="000000"/>
      <w:kern w:val="1"/>
      <w:szCs w:val="24"/>
      <w:lang w:eastAsia="ar-SA"/>
    </w:rPr>
  </w:style>
  <w:style w:type="paragraph" w:styleId="List">
    <w:name w:val="List"/>
    <w:basedOn w:val="BodyText"/>
    <w:rsid w:val="00EB3609"/>
    <w:rPr>
      <w:rFonts w:cs="Mangal"/>
    </w:rPr>
  </w:style>
  <w:style w:type="paragraph" w:styleId="Caption">
    <w:name w:val="caption"/>
    <w:basedOn w:val="Normal"/>
    <w:qFormat/>
    <w:rsid w:val="00EB3609"/>
    <w:pPr>
      <w:suppressLineNumbers/>
      <w:spacing w:before="120" w:after="120"/>
    </w:pPr>
    <w:rPr>
      <w:rFonts w:cs="Mangal"/>
      <w:i/>
      <w:iCs/>
    </w:rPr>
  </w:style>
  <w:style w:type="paragraph" w:customStyle="1" w:styleId="Index">
    <w:name w:val="Index"/>
    <w:basedOn w:val="Normal"/>
    <w:rsid w:val="00EB3609"/>
    <w:pPr>
      <w:suppressLineNumbers/>
    </w:pPr>
    <w:rPr>
      <w:rFonts w:cs="Mangal"/>
    </w:rPr>
  </w:style>
  <w:style w:type="paragraph" w:styleId="ListParagraph">
    <w:name w:val="List Paragraph"/>
    <w:basedOn w:val="Normal"/>
    <w:uiPriority w:val="34"/>
    <w:qFormat/>
    <w:rsid w:val="00EB3609"/>
    <w:pPr>
      <w:ind w:left="720"/>
    </w:pPr>
  </w:style>
  <w:style w:type="paragraph" w:customStyle="1" w:styleId="CommentText1">
    <w:name w:val="Comment Text1"/>
    <w:basedOn w:val="Normal"/>
    <w:rsid w:val="00EB3609"/>
    <w:rPr>
      <w:sz w:val="20"/>
      <w:szCs w:val="20"/>
    </w:rPr>
  </w:style>
  <w:style w:type="paragraph" w:customStyle="1" w:styleId="CommentSubject1">
    <w:name w:val="Comment Subject1"/>
    <w:basedOn w:val="CommentText1"/>
    <w:rsid w:val="00EB3609"/>
    <w:rPr>
      <w:b/>
      <w:bCs/>
    </w:rPr>
  </w:style>
  <w:style w:type="paragraph" w:styleId="BalloonText">
    <w:name w:val="Balloon Text"/>
    <w:basedOn w:val="Normal"/>
    <w:link w:val="BalloonTextChar1"/>
    <w:rsid w:val="00EB3609"/>
    <w:rPr>
      <w:rFonts w:ascii="Tahoma" w:hAnsi="Tahoma" w:cs="Tahoma"/>
      <w:sz w:val="16"/>
      <w:szCs w:val="16"/>
    </w:rPr>
  </w:style>
  <w:style w:type="character" w:customStyle="1" w:styleId="BalloonTextChar1">
    <w:name w:val="Balloon Text Char1"/>
    <w:basedOn w:val="DefaultParagraphFont"/>
    <w:link w:val="BalloonText"/>
    <w:rsid w:val="00EB360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EB3609"/>
    <w:pPr>
      <w:suppressLineNumbers/>
    </w:pPr>
    <w:rPr>
      <w:sz w:val="32"/>
      <w:szCs w:val="32"/>
    </w:rPr>
  </w:style>
  <w:style w:type="paragraph" w:styleId="BodyText2">
    <w:name w:val="Body Text 2"/>
    <w:basedOn w:val="Normal"/>
    <w:link w:val="BodyText2Char2"/>
    <w:rsid w:val="00EB3609"/>
    <w:pPr>
      <w:spacing w:after="120" w:line="480" w:lineRule="auto"/>
    </w:pPr>
  </w:style>
  <w:style w:type="character" w:customStyle="1" w:styleId="BodyText2Char2">
    <w:name w:val="Body Text 2 Char2"/>
    <w:basedOn w:val="DefaultParagraphFont"/>
    <w:link w:val="BodyText2"/>
    <w:rsid w:val="00EB3609"/>
    <w:rPr>
      <w:rFonts w:ascii="Times New Roman" w:eastAsia="Arial Unicode MS" w:hAnsi="Times New Roman" w:cs="Times New Roman"/>
      <w:color w:val="000000"/>
      <w:kern w:val="1"/>
      <w:szCs w:val="24"/>
      <w:lang w:eastAsia="ar-SA"/>
    </w:rPr>
  </w:style>
  <w:style w:type="paragraph" w:styleId="BodyText3">
    <w:name w:val="Body Text 3"/>
    <w:basedOn w:val="Normal"/>
    <w:link w:val="BodyText3Char1"/>
    <w:rsid w:val="00EB3609"/>
    <w:pPr>
      <w:spacing w:after="120"/>
    </w:pPr>
    <w:rPr>
      <w:rFonts w:eastAsia="Times New Roman"/>
      <w:sz w:val="16"/>
      <w:szCs w:val="16"/>
    </w:rPr>
  </w:style>
  <w:style w:type="character" w:customStyle="1" w:styleId="BodyText3Char1">
    <w:name w:val="Body Text 3 Char1"/>
    <w:basedOn w:val="DefaultParagraphFont"/>
    <w:link w:val="BodyText3"/>
    <w:rsid w:val="00EB3609"/>
    <w:rPr>
      <w:rFonts w:ascii="Times New Roman" w:eastAsia="Times New Roman" w:hAnsi="Times New Roman" w:cs="Times New Roman"/>
      <w:color w:val="000000"/>
      <w:kern w:val="1"/>
      <w:sz w:val="16"/>
      <w:szCs w:val="16"/>
      <w:lang w:eastAsia="ar-SA"/>
    </w:rPr>
  </w:style>
  <w:style w:type="paragraph" w:styleId="NoSpacing">
    <w:name w:val="No Spacing"/>
    <w:qFormat/>
    <w:rsid w:val="00EB3609"/>
    <w:pPr>
      <w:suppressAutoHyphens/>
      <w:spacing w:line="100" w:lineRule="atLeast"/>
    </w:pPr>
    <w:rPr>
      <w:rFonts w:ascii="Calibri" w:eastAsia="Arial Unicode MS" w:hAnsi="Calibri" w:cs="Calibri"/>
      <w:kern w:val="1"/>
      <w:sz w:val="22"/>
      <w:lang w:eastAsia="ar-SA"/>
    </w:rPr>
  </w:style>
  <w:style w:type="paragraph" w:styleId="Header">
    <w:name w:val="header"/>
    <w:basedOn w:val="Normal"/>
    <w:link w:val="HeaderChar1"/>
    <w:rsid w:val="00EB3609"/>
    <w:pPr>
      <w:suppressLineNumbers/>
      <w:tabs>
        <w:tab w:val="center" w:pos="4513"/>
        <w:tab w:val="right" w:pos="9026"/>
      </w:tabs>
    </w:pPr>
  </w:style>
  <w:style w:type="character" w:customStyle="1" w:styleId="HeaderChar1">
    <w:name w:val="Header Char1"/>
    <w:basedOn w:val="DefaultParagraphFont"/>
    <w:link w:val="Header"/>
    <w:rsid w:val="00EB3609"/>
    <w:rPr>
      <w:rFonts w:ascii="Times New Roman" w:eastAsia="Arial Unicode MS" w:hAnsi="Times New Roman" w:cs="Times New Roman"/>
      <w:color w:val="000000"/>
      <w:kern w:val="1"/>
      <w:szCs w:val="24"/>
      <w:lang w:eastAsia="ar-SA"/>
    </w:rPr>
  </w:style>
  <w:style w:type="paragraph" w:styleId="Footer">
    <w:name w:val="footer"/>
    <w:basedOn w:val="Normal"/>
    <w:link w:val="FooterChar1"/>
    <w:uiPriority w:val="99"/>
    <w:rsid w:val="00EB3609"/>
    <w:pPr>
      <w:suppressLineNumbers/>
      <w:tabs>
        <w:tab w:val="center" w:pos="4513"/>
        <w:tab w:val="right" w:pos="9026"/>
      </w:tabs>
    </w:pPr>
  </w:style>
  <w:style w:type="character" w:customStyle="1" w:styleId="FooterChar1">
    <w:name w:val="Footer Char1"/>
    <w:basedOn w:val="DefaultParagraphFont"/>
    <w:link w:val="Footer"/>
    <w:uiPriority w:val="99"/>
    <w:rsid w:val="00EB3609"/>
    <w:rPr>
      <w:rFonts w:ascii="Times New Roman" w:eastAsia="Arial Unicode MS" w:hAnsi="Times New Roman" w:cs="Times New Roman"/>
      <w:color w:val="000000"/>
      <w:kern w:val="1"/>
      <w:szCs w:val="24"/>
      <w:lang w:eastAsia="ar-SA"/>
    </w:rPr>
  </w:style>
  <w:style w:type="paragraph" w:customStyle="1" w:styleId="TableContents">
    <w:name w:val="Table Contents"/>
    <w:basedOn w:val="Normal"/>
    <w:rsid w:val="00EB3609"/>
    <w:pPr>
      <w:suppressLineNumbers/>
    </w:pPr>
  </w:style>
  <w:style w:type="paragraph" w:customStyle="1" w:styleId="TableHeading">
    <w:name w:val="Table Heading"/>
    <w:basedOn w:val="TableContents"/>
    <w:rsid w:val="00EB3609"/>
    <w:pPr>
      <w:jc w:val="center"/>
    </w:pPr>
    <w:rPr>
      <w:b/>
      <w:bCs/>
    </w:rPr>
  </w:style>
  <w:style w:type="table" w:styleId="TableGrid">
    <w:name w:val="Table Grid"/>
    <w:basedOn w:val="TableNormal"/>
    <w:rsid w:val="00EB360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EB3609"/>
    <w:pPr>
      <w:spacing w:after="120"/>
      <w:ind w:left="360"/>
    </w:pPr>
  </w:style>
  <w:style w:type="character" w:customStyle="1" w:styleId="BodyTextIndentChar">
    <w:name w:val="Body Text Indent Char"/>
    <w:basedOn w:val="DefaultParagraphFont"/>
    <w:link w:val="BodyTextIndent"/>
    <w:uiPriority w:val="99"/>
    <w:semiHidden/>
    <w:rsid w:val="00EB3609"/>
    <w:rPr>
      <w:rFonts w:ascii="Times New Roman" w:eastAsia="Arial Unicode MS" w:hAnsi="Times New Roman" w:cs="Times New Roman"/>
      <w:color w:val="000000"/>
      <w:kern w:val="1"/>
      <w:szCs w:val="24"/>
      <w:lang w:eastAsia="ar-SA"/>
    </w:rPr>
  </w:style>
  <w:style w:type="character" w:styleId="Hyperlink">
    <w:name w:val="Hyperlink"/>
    <w:rsid w:val="00EB3609"/>
    <w:rPr>
      <w:color w:val="0000FF"/>
      <w:u w:val="single"/>
    </w:rPr>
  </w:style>
  <w:style w:type="paragraph" w:customStyle="1" w:styleId="Style4">
    <w:name w:val="Style4"/>
    <w:basedOn w:val="Normal"/>
    <w:uiPriority w:val="99"/>
    <w:rsid w:val="00EB3609"/>
    <w:pPr>
      <w:widowControl w:val="0"/>
      <w:suppressAutoHyphens w:val="0"/>
      <w:autoSpaceDE w:val="0"/>
      <w:autoSpaceDN w:val="0"/>
      <w:adjustRightInd w:val="0"/>
      <w:spacing w:line="240" w:lineRule="auto"/>
      <w:jc w:val="both"/>
    </w:pPr>
    <w:rPr>
      <w:rFonts w:ascii="Arial" w:eastAsia="Times New Roman" w:hAnsi="Arial" w:cs="Arial"/>
      <w:color w:val="auto"/>
      <w:kern w:val="0"/>
      <w:lang w:eastAsia="en-US"/>
    </w:rPr>
  </w:style>
  <w:style w:type="paragraph" w:customStyle="1" w:styleId="Style16">
    <w:name w:val="Style16"/>
    <w:basedOn w:val="Normal"/>
    <w:uiPriority w:val="99"/>
    <w:rsid w:val="00EB3609"/>
    <w:pPr>
      <w:widowControl w:val="0"/>
      <w:suppressAutoHyphens w:val="0"/>
      <w:autoSpaceDE w:val="0"/>
      <w:autoSpaceDN w:val="0"/>
      <w:adjustRightInd w:val="0"/>
      <w:spacing w:line="274" w:lineRule="exact"/>
      <w:jc w:val="both"/>
    </w:pPr>
    <w:rPr>
      <w:rFonts w:ascii="Arial" w:eastAsia="Times New Roman" w:hAnsi="Arial" w:cs="Arial"/>
      <w:color w:val="auto"/>
      <w:kern w:val="0"/>
      <w:lang w:eastAsia="en-US"/>
    </w:rPr>
  </w:style>
  <w:style w:type="character" w:customStyle="1" w:styleId="FontStyle52">
    <w:name w:val="Font Style52"/>
    <w:uiPriority w:val="99"/>
    <w:rsid w:val="00EB3609"/>
    <w:rPr>
      <w:rFonts w:ascii="Arial" w:hAnsi="Arial" w:cs="Arial"/>
      <w:b/>
      <w:bCs/>
      <w:i/>
      <w:iCs/>
      <w:sz w:val="20"/>
      <w:szCs w:val="20"/>
    </w:rPr>
  </w:style>
  <w:style w:type="character" w:customStyle="1" w:styleId="FontStyle53">
    <w:name w:val="Font Style53"/>
    <w:uiPriority w:val="99"/>
    <w:rsid w:val="00EB3609"/>
    <w:rPr>
      <w:rFonts w:ascii="Arial" w:hAnsi="Arial" w:cs="Arial"/>
      <w:i/>
      <w:iCs/>
      <w:sz w:val="20"/>
      <w:szCs w:val="20"/>
    </w:rPr>
  </w:style>
  <w:style w:type="paragraph" w:customStyle="1" w:styleId="Default">
    <w:name w:val="Default"/>
    <w:rsid w:val="00EB3609"/>
    <w:pPr>
      <w:autoSpaceDE w:val="0"/>
      <w:autoSpaceDN w:val="0"/>
      <w:adjustRightInd w:val="0"/>
    </w:pPr>
    <w:rPr>
      <w:rFonts w:ascii="Times New Roman" w:eastAsia="Calibri" w:hAnsi="Times New Roman" w:cs="Times New Roman"/>
      <w:color w:val="000000"/>
      <w:szCs w:val="24"/>
    </w:rPr>
  </w:style>
  <w:style w:type="paragraph" w:customStyle="1" w:styleId="Style812">
    <w:name w:val="Style812"/>
    <w:basedOn w:val="Normal"/>
    <w:rsid w:val="00EB3609"/>
    <w:pPr>
      <w:suppressAutoHyphens w:val="0"/>
      <w:spacing w:line="240" w:lineRule="auto"/>
    </w:pPr>
    <w:rPr>
      <w:rFonts w:ascii="Arial" w:eastAsia="Arial" w:hAnsi="Arial" w:cs="Arial"/>
      <w:color w:val="auto"/>
      <w:kern w:val="0"/>
      <w:sz w:val="20"/>
      <w:szCs w:val="20"/>
      <w:lang w:eastAsia="en-US"/>
    </w:rPr>
  </w:style>
  <w:style w:type="paragraph" w:styleId="HTMLPreformatted">
    <w:name w:val="HTML Preformatted"/>
    <w:basedOn w:val="Normal"/>
    <w:link w:val="HTMLPreformattedChar"/>
    <w:uiPriority w:val="99"/>
    <w:semiHidden/>
    <w:unhideWhenUsed/>
    <w:rsid w:val="00EB3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olor w:val="auto"/>
      <w:kern w:val="0"/>
      <w:sz w:val="20"/>
      <w:szCs w:val="20"/>
    </w:rPr>
  </w:style>
  <w:style w:type="character" w:customStyle="1" w:styleId="HTMLPreformattedChar">
    <w:name w:val="HTML Preformatted Char"/>
    <w:basedOn w:val="DefaultParagraphFont"/>
    <w:link w:val="HTMLPreformatted"/>
    <w:uiPriority w:val="99"/>
    <w:semiHidden/>
    <w:rsid w:val="00EB3609"/>
    <w:rPr>
      <w:rFonts w:ascii="Courier New" w:eastAsia="Times New Roman" w:hAnsi="Courier New" w:cs="Times New Roman"/>
      <w:sz w:val="20"/>
      <w:szCs w:val="20"/>
    </w:rPr>
  </w:style>
  <w:style w:type="paragraph" w:customStyle="1" w:styleId="Normal1">
    <w:name w:val="Normal1"/>
    <w:basedOn w:val="Normal"/>
    <w:rsid w:val="00EB3609"/>
    <w:pPr>
      <w:suppressAutoHyphens w:val="0"/>
      <w:spacing w:before="100" w:beforeAutospacing="1" w:after="100" w:afterAutospacing="1" w:line="240" w:lineRule="auto"/>
    </w:pPr>
    <w:rPr>
      <w:rFonts w:ascii="Arial" w:eastAsia="Times New Roman" w:hAnsi="Arial" w:cs="Arial"/>
      <w:color w:val="auto"/>
      <w:kern w:val="0"/>
      <w:sz w:val="22"/>
      <w:szCs w:val="22"/>
      <w:lang w:eastAsia="en-US"/>
    </w:rPr>
  </w:style>
  <w:style w:type="character" w:styleId="Strong">
    <w:name w:val="Strong"/>
    <w:uiPriority w:val="22"/>
    <w:qFormat/>
    <w:rsid w:val="00EB3609"/>
    <w:rPr>
      <w:b/>
      <w:bCs/>
    </w:rPr>
  </w:style>
  <w:style w:type="character" w:customStyle="1" w:styleId="FontStyle51">
    <w:name w:val="Font Style51"/>
    <w:uiPriority w:val="99"/>
    <w:rsid w:val="00EB3609"/>
    <w:rPr>
      <w:rFonts w:ascii="Arial" w:hAnsi="Arial" w:cs="Arial"/>
      <w:sz w:val="20"/>
      <w:szCs w:val="20"/>
    </w:rPr>
  </w:style>
  <w:style w:type="table" w:customStyle="1" w:styleId="TableGrid4">
    <w:name w:val="Table Grid4"/>
    <w:basedOn w:val="TableNormal"/>
    <w:next w:val="TableGrid"/>
    <w:uiPriority w:val="59"/>
    <w:rsid w:val="002D1097"/>
    <w:rPr>
      <w:rFonts w:ascii="Calibri" w:eastAsia="Times New Roman" w:hAnsi="Calibr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1923E706-A6E8-4B96-8AE6-EF6A67C4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2434</Words>
  <Characters>13876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mirjana.dakic</dc:creator>
  <cp:lastModifiedBy>Ivan</cp:lastModifiedBy>
  <cp:revision>22</cp:revision>
  <dcterms:created xsi:type="dcterms:W3CDTF">2020-12-04T10:27:00Z</dcterms:created>
  <dcterms:modified xsi:type="dcterms:W3CDTF">2021-01-05T06:35:00Z</dcterms:modified>
</cp:coreProperties>
</file>